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18D8" w14:textId="77777777" w:rsidR="00116C62" w:rsidRDefault="00116C62" w:rsidP="00C35C9F">
      <w:pPr>
        <w:pStyle w:val="Subtitle"/>
      </w:pPr>
    </w:p>
    <w:tbl>
      <w:tblPr>
        <w:tblStyle w:val="TableGrid"/>
        <w:tblpPr w:leftFromText="180" w:rightFromText="180" w:vertAnchor="text" w:horzAnchor="margin" w:tblpY="3"/>
        <w:tblW w:w="9351" w:type="dxa"/>
        <w:tblLook w:val="04A0" w:firstRow="1" w:lastRow="0" w:firstColumn="1" w:lastColumn="0" w:noHBand="0" w:noVBand="1"/>
      </w:tblPr>
      <w:tblGrid>
        <w:gridCol w:w="9351"/>
      </w:tblGrid>
      <w:tr w:rsidR="00116C62" w14:paraId="76C786C6" w14:textId="77777777" w:rsidTr="00D64495">
        <w:tc>
          <w:tcPr>
            <w:tcW w:w="935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BDEE897" w14:textId="77777777" w:rsidR="00116C62" w:rsidRDefault="00116C62">
            <w:pPr>
              <w:spacing w:after="0" w:line="240" w:lineRule="auto"/>
              <w:rPr>
                <w:rFonts w:ascii="Arial" w:hAnsi="Arial" w:cs="Arial"/>
                <w:i/>
                <w:sz w:val="28"/>
                <w:szCs w:val="28"/>
              </w:rPr>
            </w:pPr>
          </w:p>
          <w:p w14:paraId="218DC5B2" w14:textId="40C14E87" w:rsidR="00116C62" w:rsidRDefault="00116C62">
            <w:pPr>
              <w:spacing w:after="0" w:line="240" w:lineRule="auto"/>
              <w:rPr>
                <w:rFonts w:ascii="Arial" w:hAnsi="Arial" w:cs="Arial"/>
                <w:b/>
                <w:i/>
                <w:sz w:val="28"/>
                <w:szCs w:val="28"/>
              </w:rPr>
            </w:pPr>
            <w:r>
              <w:rPr>
                <w:rFonts w:ascii="Arial" w:hAnsi="Arial" w:cs="Arial"/>
                <w:b/>
                <w:i/>
                <w:sz w:val="28"/>
                <w:szCs w:val="28"/>
              </w:rPr>
              <w:t>WORKPLACE GUIDELINE – WG001.</w:t>
            </w:r>
            <w:r w:rsidR="00C35C9F">
              <w:rPr>
                <w:rFonts w:ascii="Arial" w:hAnsi="Arial" w:cs="Arial"/>
                <w:b/>
                <w:i/>
                <w:sz w:val="28"/>
                <w:szCs w:val="28"/>
              </w:rPr>
              <w:t>9</w:t>
            </w:r>
          </w:p>
          <w:p w14:paraId="56E5F329" w14:textId="77777777" w:rsidR="00116C62" w:rsidRDefault="00116C62">
            <w:pPr>
              <w:spacing w:after="0" w:line="240" w:lineRule="auto"/>
              <w:rPr>
                <w:rFonts w:ascii="Arial" w:hAnsi="Arial" w:cs="Arial"/>
                <w:b/>
                <w:i/>
                <w:sz w:val="28"/>
                <w:szCs w:val="28"/>
              </w:rPr>
            </w:pPr>
          </w:p>
          <w:p w14:paraId="4EAE6042" w14:textId="57DE0D27" w:rsidR="00116C62" w:rsidRDefault="00116C62">
            <w:pPr>
              <w:spacing w:after="0" w:line="240" w:lineRule="auto"/>
              <w:rPr>
                <w:rFonts w:ascii="Arial" w:hAnsi="Arial" w:cs="Arial"/>
                <w:b/>
                <w:i/>
                <w:sz w:val="28"/>
                <w:szCs w:val="28"/>
              </w:rPr>
            </w:pPr>
            <w:r>
              <w:rPr>
                <w:rFonts w:ascii="Arial" w:hAnsi="Arial" w:cs="Arial"/>
                <w:b/>
                <w:i/>
                <w:sz w:val="28"/>
                <w:szCs w:val="28"/>
              </w:rPr>
              <w:t>DRESS CODE</w:t>
            </w:r>
          </w:p>
          <w:p w14:paraId="12AFA131" w14:textId="77777777" w:rsidR="00116C62" w:rsidRDefault="00116C62">
            <w:pPr>
              <w:spacing w:after="0" w:line="240" w:lineRule="auto"/>
              <w:rPr>
                <w:rFonts w:ascii="Arial" w:hAnsi="Arial" w:cs="Arial"/>
                <w:b/>
                <w:i/>
                <w:sz w:val="28"/>
                <w:szCs w:val="28"/>
              </w:rPr>
            </w:pPr>
          </w:p>
        </w:tc>
      </w:tr>
    </w:tbl>
    <w:p w14:paraId="5F8A600D" w14:textId="77777777" w:rsidR="00116C62" w:rsidRDefault="00116C62" w:rsidP="00116C62">
      <w:pPr>
        <w:autoSpaceDE w:val="0"/>
        <w:autoSpaceDN w:val="0"/>
        <w:adjustRightInd w:val="0"/>
        <w:spacing w:after="0" w:line="240" w:lineRule="auto"/>
        <w:rPr>
          <w:rFonts w:ascii="Arial" w:hAnsi="Arial" w:cs="Arial"/>
          <w:color w:val="FFFFFF"/>
        </w:rPr>
      </w:pPr>
    </w:p>
    <w:p w14:paraId="303AC329" w14:textId="5FAAF72E" w:rsidR="00EE36B5" w:rsidRDefault="00EE36B5" w:rsidP="00D64495">
      <w:pPr>
        <w:pStyle w:val="ListParagraph"/>
        <w:spacing w:after="0" w:line="240" w:lineRule="auto"/>
        <w:ind w:left="0" w:right="-330"/>
        <w:jc w:val="both"/>
        <w:rPr>
          <w:rFonts w:ascii="Arial" w:hAnsi="Arial" w:cs="Arial"/>
          <w:b/>
          <w:sz w:val="24"/>
          <w:szCs w:val="24"/>
        </w:rPr>
      </w:pPr>
    </w:p>
    <w:p w14:paraId="64878A29" w14:textId="77777777" w:rsidR="00116C62" w:rsidRDefault="00116C62" w:rsidP="00D64495">
      <w:pPr>
        <w:pStyle w:val="ListParagraph"/>
        <w:spacing w:after="0" w:line="240" w:lineRule="auto"/>
        <w:ind w:left="0" w:right="-330"/>
        <w:jc w:val="both"/>
        <w:rPr>
          <w:rFonts w:ascii="Arial" w:hAnsi="Arial" w:cs="Arial"/>
          <w:b/>
          <w:sz w:val="24"/>
          <w:szCs w:val="24"/>
        </w:rPr>
      </w:pPr>
      <w:r>
        <w:rPr>
          <w:rFonts w:ascii="Arial" w:hAnsi="Arial" w:cs="Arial"/>
          <w:b/>
          <w:sz w:val="24"/>
          <w:szCs w:val="24"/>
        </w:rPr>
        <w:t>FUNCTION</w:t>
      </w:r>
    </w:p>
    <w:p w14:paraId="2B7A165E" w14:textId="77777777" w:rsidR="00116C62" w:rsidRPr="00A833D9" w:rsidRDefault="00116C62" w:rsidP="00D64495">
      <w:pPr>
        <w:pStyle w:val="ListParagraph"/>
        <w:spacing w:after="0" w:line="240" w:lineRule="auto"/>
        <w:ind w:left="0" w:right="-330"/>
        <w:jc w:val="both"/>
        <w:rPr>
          <w:rFonts w:ascii="Arial" w:hAnsi="Arial" w:cs="Arial"/>
        </w:rPr>
      </w:pPr>
      <w:r w:rsidRPr="00A833D9">
        <w:rPr>
          <w:rFonts w:ascii="Arial" w:hAnsi="Arial" w:cs="Arial"/>
        </w:rPr>
        <w:t xml:space="preserve">Community Connections are committed to the </w:t>
      </w:r>
      <w:r w:rsidR="00DD2444" w:rsidRPr="00A833D9">
        <w:rPr>
          <w:rFonts w:ascii="Arial" w:hAnsi="Arial" w:cs="Arial"/>
        </w:rPr>
        <w:t>Social Role Valorisation</w:t>
      </w:r>
      <w:r w:rsidRPr="00A833D9">
        <w:rPr>
          <w:rFonts w:ascii="Arial" w:hAnsi="Arial" w:cs="Arial"/>
        </w:rPr>
        <w:t xml:space="preserve"> theory, which</w:t>
      </w:r>
      <w:r w:rsidR="00DD2444" w:rsidRPr="00A833D9">
        <w:rPr>
          <w:rFonts w:ascii="Arial" w:hAnsi="Arial" w:cs="Arial"/>
        </w:rPr>
        <w:t xml:space="preserve"> tells us</w:t>
      </w:r>
    </w:p>
    <w:p w14:paraId="73F2C67D" w14:textId="77777777" w:rsidR="00116C62" w:rsidRPr="00A833D9" w:rsidRDefault="00DD2444"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image makes it easier for other people to identify us as part</w:t>
      </w:r>
      <w:r w:rsidR="00116C62" w:rsidRPr="00A833D9">
        <w:rPr>
          <w:rFonts w:ascii="Arial" w:eastAsiaTheme="minorHAnsi" w:hAnsi="Arial" w:cs="Arial"/>
          <w:lang w:eastAsia="en-US"/>
        </w:rPr>
        <w:t xml:space="preserve"> </w:t>
      </w:r>
      <w:r w:rsidRPr="00A833D9">
        <w:rPr>
          <w:rFonts w:ascii="Arial" w:eastAsiaTheme="minorHAnsi" w:hAnsi="Arial" w:cs="Arial"/>
          <w:lang w:eastAsia="en-US"/>
        </w:rPr>
        <w:t>of their group. If we have roles in</w:t>
      </w:r>
    </w:p>
    <w:p w14:paraId="1C621E24" w14:textId="77777777" w:rsidR="00116C62" w:rsidRPr="00A833D9" w:rsidRDefault="00DD2444"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common, a similar level of skill or competence, and a similar</w:t>
      </w:r>
      <w:r w:rsidR="00116C62" w:rsidRPr="00A833D9">
        <w:rPr>
          <w:rFonts w:ascii="Arial" w:eastAsiaTheme="minorHAnsi" w:hAnsi="Arial" w:cs="Arial"/>
          <w:lang w:eastAsia="en-US"/>
        </w:rPr>
        <w:t xml:space="preserve"> </w:t>
      </w:r>
      <w:r w:rsidRPr="00A833D9">
        <w:rPr>
          <w:rFonts w:ascii="Arial" w:eastAsiaTheme="minorHAnsi" w:hAnsi="Arial" w:cs="Arial"/>
          <w:lang w:eastAsia="en-US"/>
        </w:rPr>
        <w:t>image, we will see a person as</w:t>
      </w:r>
    </w:p>
    <w:p w14:paraId="5F6FDC2D" w14:textId="77777777" w:rsidR="00116C62" w:rsidRPr="00A833D9" w:rsidRDefault="00DD2444"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 xml:space="preserve">being ‘just like </w:t>
      </w:r>
      <w:proofErr w:type="gramStart"/>
      <w:r w:rsidRPr="00A833D9">
        <w:rPr>
          <w:rFonts w:ascii="Arial" w:eastAsiaTheme="minorHAnsi" w:hAnsi="Arial" w:cs="Arial"/>
          <w:lang w:eastAsia="en-US"/>
        </w:rPr>
        <w:t>us’</w:t>
      </w:r>
      <w:proofErr w:type="gramEnd"/>
      <w:r w:rsidR="00116C62" w:rsidRPr="00A833D9">
        <w:rPr>
          <w:rFonts w:ascii="Arial" w:eastAsiaTheme="minorHAnsi" w:hAnsi="Arial" w:cs="Arial"/>
          <w:lang w:eastAsia="en-US"/>
        </w:rPr>
        <w:t>.</w:t>
      </w:r>
    </w:p>
    <w:p w14:paraId="0720BC24" w14:textId="77777777" w:rsidR="00116C62" w:rsidRPr="00A833D9" w:rsidRDefault="00116C62" w:rsidP="00D64495">
      <w:pPr>
        <w:pStyle w:val="ListParagraph"/>
        <w:spacing w:after="0" w:line="240" w:lineRule="auto"/>
        <w:ind w:left="0" w:right="-330"/>
        <w:rPr>
          <w:rFonts w:ascii="Arial" w:eastAsiaTheme="minorHAnsi" w:hAnsi="Arial" w:cs="Arial"/>
          <w:lang w:eastAsia="en-US"/>
        </w:rPr>
      </w:pPr>
    </w:p>
    <w:p w14:paraId="1001C0DB" w14:textId="77777777" w:rsidR="00116C62" w:rsidRPr="00A833D9" w:rsidRDefault="00DD2444"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At</w:t>
      </w:r>
      <w:r w:rsidR="00116C62" w:rsidRPr="00A833D9">
        <w:rPr>
          <w:rFonts w:ascii="Arial" w:eastAsiaTheme="minorHAnsi" w:hAnsi="Arial" w:cs="Arial"/>
          <w:lang w:eastAsia="en-US"/>
        </w:rPr>
        <w:t xml:space="preserve"> </w:t>
      </w:r>
      <w:r w:rsidRPr="00A833D9">
        <w:rPr>
          <w:rFonts w:ascii="Arial" w:eastAsiaTheme="minorHAnsi" w:hAnsi="Arial" w:cs="Arial"/>
          <w:lang w:eastAsia="en-US"/>
        </w:rPr>
        <w:t>Community Connection Incorporated we do not wear uniforms, identification badges or</w:t>
      </w:r>
    </w:p>
    <w:p w14:paraId="4BAB536E" w14:textId="1B85CEAF" w:rsidR="00116C62" w:rsidRPr="00A833D9" w:rsidRDefault="00116C62"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B</w:t>
      </w:r>
      <w:r w:rsidR="00DD2444" w:rsidRPr="00A833D9">
        <w:rPr>
          <w:rFonts w:ascii="Arial" w:eastAsiaTheme="minorHAnsi" w:hAnsi="Arial" w:cs="Arial"/>
          <w:lang w:eastAsia="en-US"/>
        </w:rPr>
        <w:t>rand</w:t>
      </w:r>
      <w:r w:rsidRPr="00A833D9">
        <w:rPr>
          <w:rFonts w:ascii="Arial" w:eastAsiaTheme="minorHAnsi" w:hAnsi="Arial" w:cs="Arial"/>
          <w:lang w:eastAsia="en-US"/>
        </w:rPr>
        <w:t xml:space="preserve"> </w:t>
      </w:r>
      <w:r w:rsidR="00DD2444" w:rsidRPr="00A833D9">
        <w:rPr>
          <w:rFonts w:ascii="Arial" w:eastAsiaTheme="minorHAnsi" w:hAnsi="Arial" w:cs="Arial"/>
          <w:lang w:eastAsia="en-US"/>
        </w:rPr>
        <w:t xml:space="preserve">our vehicles because we want our </w:t>
      </w:r>
      <w:r w:rsidR="004D76D9">
        <w:rPr>
          <w:rFonts w:ascii="Arial" w:eastAsiaTheme="minorHAnsi" w:hAnsi="Arial" w:cs="Arial"/>
          <w:lang w:eastAsia="en-US"/>
        </w:rPr>
        <w:t>e</w:t>
      </w:r>
      <w:bookmarkStart w:id="0" w:name="_GoBack"/>
      <w:bookmarkEnd w:id="0"/>
      <w:r w:rsidR="004D76D9">
        <w:rPr>
          <w:rFonts w:ascii="Arial" w:eastAsiaTheme="minorHAnsi" w:hAnsi="Arial" w:cs="Arial"/>
          <w:lang w:eastAsia="en-US"/>
        </w:rPr>
        <w:t>mployees</w:t>
      </w:r>
      <w:r w:rsidR="00DD2444" w:rsidRPr="00A833D9">
        <w:rPr>
          <w:rFonts w:ascii="Arial" w:eastAsiaTheme="minorHAnsi" w:hAnsi="Arial" w:cs="Arial"/>
          <w:lang w:eastAsia="en-US"/>
        </w:rPr>
        <w:t xml:space="preserve"> to look like they are in a natural</w:t>
      </w:r>
    </w:p>
    <w:p w14:paraId="0C83F432" w14:textId="77777777" w:rsidR="00A833D9" w:rsidRPr="00A833D9" w:rsidRDefault="00DD2444"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relationship with the individual they support because this image</w:t>
      </w:r>
      <w:r w:rsidR="00116C62" w:rsidRPr="00A833D9">
        <w:rPr>
          <w:rFonts w:ascii="Arial" w:eastAsiaTheme="minorHAnsi" w:hAnsi="Arial" w:cs="Arial"/>
          <w:lang w:eastAsia="en-US"/>
        </w:rPr>
        <w:t xml:space="preserve"> </w:t>
      </w:r>
      <w:r w:rsidRPr="00A833D9">
        <w:rPr>
          <w:rFonts w:ascii="Arial" w:eastAsiaTheme="minorHAnsi" w:hAnsi="Arial" w:cs="Arial"/>
          <w:lang w:eastAsia="en-US"/>
        </w:rPr>
        <w:t>perception will reflect on the</w:t>
      </w:r>
    </w:p>
    <w:p w14:paraId="38B1DBDC" w14:textId="1F2885CD" w:rsidR="00116C62" w:rsidRPr="00A833D9" w:rsidRDefault="00DD2444"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people we support and how they are treated in the community</w:t>
      </w:r>
      <w:r w:rsidR="00A833D9" w:rsidRPr="00A833D9">
        <w:rPr>
          <w:rFonts w:ascii="Arial" w:eastAsiaTheme="minorHAnsi" w:hAnsi="Arial" w:cs="Arial"/>
          <w:lang w:eastAsia="en-US"/>
        </w:rPr>
        <w:t>.</w:t>
      </w:r>
    </w:p>
    <w:p w14:paraId="00CA9FD4" w14:textId="4C7AD41F" w:rsidR="00A833D9" w:rsidRPr="00A833D9" w:rsidRDefault="00A833D9" w:rsidP="00D64495">
      <w:pPr>
        <w:pStyle w:val="ListParagraph"/>
        <w:spacing w:after="0" w:line="240" w:lineRule="auto"/>
        <w:ind w:left="0" w:right="-330"/>
        <w:rPr>
          <w:rFonts w:ascii="Arial" w:eastAsiaTheme="minorHAnsi" w:hAnsi="Arial" w:cs="Arial"/>
          <w:lang w:eastAsia="en-US"/>
        </w:rPr>
      </w:pPr>
    </w:p>
    <w:p w14:paraId="45F24BFE" w14:textId="022B1179" w:rsidR="00A833D9" w:rsidRPr="00A833D9" w:rsidRDefault="00A833D9"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Similarly,</w:t>
      </w:r>
      <w:r w:rsidR="00DD2444" w:rsidRPr="00A833D9">
        <w:rPr>
          <w:rFonts w:ascii="Arial" w:eastAsiaTheme="minorHAnsi" w:hAnsi="Arial" w:cs="Arial"/>
          <w:lang w:eastAsia="en-US"/>
        </w:rPr>
        <w:t xml:space="preserve"> we are also role models for the individuals we support</w:t>
      </w:r>
      <w:r w:rsidR="00E22E05" w:rsidRPr="00A833D9">
        <w:rPr>
          <w:rFonts w:ascii="Arial" w:eastAsiaTheme="minorHAnsi" w:hAnsi="Arial" w:cs="Arial"/>
          <w:lang w:eastAsia="en-US"/>
        </w:rPr>
        <w:t xml:space="preserve"> and while we do not aim to</w:t>
      </w:r>
    </w:p>
    <w:p w14:paraId="24A3BB68" w14:textId="77777777" w:rsidR="00A833D9" w:rsidRPr="00A833D9" w:rsidRDefault="00E22E05"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have individuals be clones, we do want individuals to be part of</w:t>
      </w:r>
      <w:r w:rsidR="00A833D9" w:rsidRPr="00A833D9">
        <w:rPr>
          <w:rFonts w:ascii="Arial" w:eastAsiaTheme="minorHAnsi" w:hAnsi="Arial" w:cs="Arial"/>
          <w:lang w:eastAsia="en-US"/>
        </w:rPr>
        <w:t xml:space="preserve"> a</w:t>
      </w:r>
      <w:r w:rsidRPr="00A833D9">
        <w:rPr>
          <w:rFonts w:ascii="Arial" w:eastAsiaTheme="minorHAnsi" w:hAnsi="Arial" w:cs="Arial"/>
          <w:lang w:eastAsia="en-US"/>
        </w:rPr>
        <w:t xml:space="preserve"> “group” and share common</w:t>
      </w:r>
    </w:p>
    <w:p w14:paraId="7BD2D2EA" w14:textId="348D1D24" w:rsidR="00DD2444" w:rsidRPr="00A833D9" w:rsidRDefault="00E22E05" w:rsidP="00D64495">
      <w:pPr>
        <w:pStyle w:val="ListParagraph"/>
        <w:spacing w:after="0" w:line="240" w:lineRule="auto"/>
        <w:ind w:left="0" w:right="-330"/>
        <w:rPr>
          <w:rFonts w:ascii="Arial" w:eastAsiaTheme="minorHAnsi" w:hAnsi="Arial" w:cs="Arial"/>
          <w:lang w:eastAsia="en-US"/>
        </w:rPr>
      </w:pPr>
      <w:r w:rsidRPr="00A833D9">
        <w:rPr>
          <w:rFonts w:ascii="Arial" w:eastAsiaTheme="minorHAnsi" w:hAnsi="Arial" w:cs="Arial"/>
          <w:lang w:eastAsia="en-US"/>
        </w:rPr>
        <w:t>ground with the community.</w:t>
      </w:r>
    </w:p>
    <w:p w14:paraId="546AEFA5" w14:textId="77777777" w:rsidR="00A833D9" w:rsidRPr="00A833D9" w:rsidRDefault="00A833D9" w:rsidP="00D64495">
      <w:pPr>
        <w:spacing w:after="0" w:line="240" w:lineRule="auto"/>
        <w:ind w:right="-330"/>
        <w:rPr>
          <w:rFonts w:ascii="Arial" w:eastAsiaTheme="minorHAnsi" w:hAnsi="Arial" w:cs="Arial"/>
          <w:lang w:eastAsia="en-US"/>
        </w:rPr>
      </w:pPr>
    </w:p>
    <w:p w14:paraId="61F266D3" w14:textId="2EDC533E" w:rsidR="00DD7252" w:rsidRPr="00A833D9" w:rsidRDefault="00E22E05" w:rsidP="00D64495">
      <w:pPr>
        <w:spacing w:after="0" w:line="240" w:lineRule="auto"/>
        <w:ind w:right="-330"/>
        <w:rPr>
          <w:rFonts w:ascii="Arial" w:eastAsiaTheme="minorHAnsi" w:hAnsi="Arial" w:cs="Arial"/>
          <w:lang w:eastAsia="en-US"/>
        </w:rPr>
      </w:pPr>
      <w:r w:rsidRPr="00A833D9">
        <w:rPr>
          <w:rFonts w:ascii="Arial" w:eastAsiaTheme="minorHAnsi" w:hAnsi="Arial" w:cs="Arial"/>
          <w:lang w:eastAsia="en-US"/>
        </w:rPr>
        <w:t xml:space="preserve">We have some guidelines around how we would like our </w:t>
      </w:r>
      <w:r w:rsidR="004D76D9">
        <w:rPr>
          <w:rFonts w:ascii="Arial" w:eastAsiaTheme="minorHAnsi" w:hAnsi="Arial" w:cs="Arial"/>
          <w:lang w:eastAsia="en-US"/>
        </w:rPr>
        <w:t>employees</w:t>
      </w:r>
      <w:r w:rsidRPr="00A833D9">
        <w:rPr>
          <w:rFonts w:ascii="Arial" w:eastAsiaTheme="minorHAnsi" w:hAnsi="Arial" w:cs="Arial"/>
          <w:lang w:eastAsia="en-US"/>
        </w:rPr>
        <w:t xml:space="preserve"> to </w:t>
      </w:r>
      <w:r w:rsidR="00A833D9" w:rsidRPr="00A833D9">
        <w:rPr>
          <w:rFonts w:ascii="Arial" w:eastAsiaTheme="minorHAnsi" w:hAnsi="Arial" w:cs="Arial"/>
          <w:lang w:eastAsia="en-US"/>
        </w:rPr>
        <w:t>dress</w:t>
      </w:r>
      <w:r w:rsidRPr="00A833D9">
        <w:rPr>
          <w:rFonts w:ascii="Arial" w:eastAsiaTheme="minorHAnsi" w:hAnsi="Arial" w:cs="Arial"/>
          <w:lang w:eastAsia="en-US"/>
        </w:rPr>
        <w:t xml:space="preserve"> while working with the individual both in the home and the community.  </w:t>
      </w:r>
    </w:p>
    <w:p w14:paraId="42B86C92" w14:textId="77777777" w:rsidR="00A833D9" w:rsidRPr="00A833D9" w:rsidRDefault="00A833D9" w:rsidP="00D64495">
      <w:pPr>
        <w:pStyle w:val="ListParagraph"/>
        <w:spacing w:after="0" w:line="240" w:lineRule="auto"/>
        <w:ind w:left="0" w:right="-330"/>
        <w:jc w:val="both"/>
        <w:rPr>
          <w:rFonts w:ascii="Arial" w:hAnsi="Arial" w:cs="Arial"/>
          <w:b/>
        </w:rPr>
      </w:pPr>
    </w:p>
    <w:p w14:paraId="42ABE4E0" w14:textId="77777777" w:rsidR="00D64495" w:rsidRDefault="00116C62" w:rsidP="00D64495">
      <w:pPr>
        <w:pStyle w:val="ListParagraph"/>
        <w:spacing w:after="0" w:line="240" w:lineRule="auto"/>
        <w:ind w:left="0" w:right="-330"/>
        <w:jc w:val="both"/>
        <w:rPr>
          <w:rFonts w:ascii="Arial" w:hAnsi="Arial" w:cs="Arial"/>
          <w:b/>
          <w:sz w:val="24"/>
          <w:szCs w:val="24"/>
        </w:rPr>
      </w:pPr>
      <w:r>
        <w:rPr>
          <w:rFonts w:ascii="Arial" w:hAnsi="Arial" w:cs="Arial"/>
          <w:b/>
          <w:sz w:val="24"/>
          <w:szCs w:val="24"/>
        </w:rPr>
        <w:t xml:space="preserve">GUIDELINES </w:t>
      </w:r>
    </w:p>
    <w:p w14:paraId="4E222D5E" w14:textId="25D39FF3" w:rsidR="00A833D9" w:rsidRPr="00D64495" w:rsidRDefault="00A833D9" w:rsidP="00D64495">
      <w:pPr>
        <w:pStyle w:val="ListParagraph"/>
        <w:numPr>
          <w:ilvl w:val="0"/>
          <w:numId w:val="9"/>
        </w:numPr>
        <w:spacing w:after="0" w:line="240" w:lineRule="auto"/>
        <w:ind w:right="-330"/>
        <w:jc w:val="both"/>
        <w:rPr>
          <w:rFonts w:ascii="Arial" w:hAnsi="Arial" w:cs="Arial"/>
          <w:b/>
          <w:sz w:val="24"/>
          <w:szCs w:val="24"/>
        </w:rPr>
      </w:pPr>
      <w:r w:rsidRPr="00D64495">
        <w:rPr>
          <w:rFonts w:ascii="Arial" w:hAnsi="Arial" w:cs="Arial"/>
        </w:rPr>
        <w:t xml:space="preserve">Clean, neat, casual clothing including pants, jeans, dresses, skirts, shorts, blouses, tee-shirts, jumpers, cardigans, jackets etc. and should be appropriate for the task you are undertaking. </w:t>
      </w:r>
    </w:p>
    <w:p w14:paraId="1C0AD1FF" w14:textId="77777777" w:rsidR="00A833D9" w:rsidRPr="005F0150" w:rsidRDefault="00A833D9" w:rsidP="00A833D9">
      <w:pPr>
        <w:pStyle w:val="ListParagraph"/>
        <w:numPr>
          <w:ilvl w:val="0"/>
          <w:numId w:val="9"/>
        </w:numPr>
        <w:spacing w:after="0" w:line="240" w:lineRule="auto"/>
        <w:ind w:right="-330"/>
        <w:rPr>
          <w:rFonts w:ascii="Arial" w:hAnsi="Arial" w:cs="Arial"/>
        </w:rPr>
      </w:pPr>
      <w:r w:rsidRPr="005F0150">
        <w:rPr>
          <w:rFonts w:ascii="Arial" w:hAnsi="Arial" w:cs="Arial"/>
        </w:rPr>
        <w:t>Clothing must be of a suitable length.</w:t>
      </w:r>
    </w:p>
    <w:p w14:paraId="7D44EC1D" w14:textId="33F2201F" w:rsidR="00A833D9" w:rsidRPr="005F0150" w:rsidRDefault="00A833D9" w:rsidP="00A833D9">
      <w:pPr>
        <w:pStyle w:val="ListParagraph"/>
        <w:numPr>
          <w:ilvl w:val="0"/>
          <w:numId w:val="9"/>
        </w:numPr>
        <w:spacing w:after="0" w:line="240" w:lineRule="auto"/>
        <w:ind w:right="-330"/>
        <w:rPr>
          <w:rFonts w:ascii="Arial" w:hAnsi="Arial" w:cs="Arial"/>
        </w:rPr>
      </w:pPr>
      <w:r w:rsidRPr="00D64495">
        <w:rPr>
          <w:rFonts w:ascii="Arial" w:hAnsi="Arial" w:cs="Arial"/>
        </w:rPr>
        <w:t xml:space="preserve">Footwear should be appropriate for the weather and situation. </w:t>
      </w:r>
    </w:p>
    <w:p w14:paraId="55B9DE94" w14:textId="77777777" w:rsidR="00A833D9" w:rsidRPr="005F0150" w:rsidRDefault="00A833D9" w:rsidP="00A833D9">
      <w:pPr>
        <w:pStyle w:val="ListParagraph"/>
        <w:numPr>
          <w:ilvl w:val="0"/>
          <w:numId w:val="9"/>
        </w:numPr>
        <w:spacing w:after="0" w:line="240" w:lineRule="auto"/>
        <w:ind w:right="-330"/>
        <w:rPr>
          <w:rFonts w:ascii="Arial" w:hAnsi="Arial" w:cs="Arial"/>
        </w:rPr>
      </w:pPr>
      <w:r w:rsidRPr="00D64495">
        <w:rPr>
          <w:rFonts w:ascii="Arial" w:hAnsi="Arial" w:cs="Arial"/>
        </w:rPr>
        <w:t>Where you need to perform any manual handling, footwear is expected to be solid, closed toe, with a heal strap securing the shoe to the foot and functional low heels. E.g. sneakers and trainers, loafers, boots, walking shoes.</w:t>
      </w:r>
    </w:p>
    <w:p w14:paraId="53C58497" w14:textId="77777777" w:rsidR="00A833D9" w:rsidRPr="00D64495" w:rsidRDefault="00A833D9" w:rsidP="00A833D9">
      <w:pPr>
        <w:pStyle w:val="ListParagraph"/>
        <w:numPr>
          <w:ilvl w:val="0"/>
          <w:numId w:val="9"/>
        </w:numPr>
        <w:autoSpaceDE w:val="0"/>
        <w:autoSpaceDN w:val="0"/>
        <w:adjustRightInd w:val="0"/>
        <w:spacing w:after="0" w:line="240" w:lineRule="auto"/>
        <w:ind w:right="-330"/>
        <w:rPr>
          <w:rFonts w:ascii="Arial" w:hAnsi="Arial" w:cs="Arial"/>
        </w:rPr>
      </w:pPr>
      <w:r w:rsidRPr="00D64495">
        <w:rPr>
          <w:rFonts w:ascii="Arial" w:hAnsi="Arial" w:cs="Arial"/>
        </w:rPr>
        <w:t>If providing personal care to individuals jewellery and even loose fitting or free flowing clothing could obstruct care, swaying an individual’s face, become entangled in equipment or drag along the floor and can become trip hazards.</w:t>
      </w:r>
    </w:p>
    <w:p w14:paraId="5383A83C" w14:textId="77777777" w:rsidR="00A833D9" w:rsidRPr="00D64495" w:rsidRDefault="00A833D9" w:rsidP="00A833D9">
      <w:pPr>
        <w:pStyle w:val="ListParagraph"/>
        <w:numPr>
          <w:ilvl w:val="0"/>
          <w:numId w:val="9"/>
        </w:numPr>
        <w:autoSpaceDE w:val="0"/>
        <w:autoSpaceDN w:val="0"/>
        <w:adjustRightInd w:val="0"/>
        <w:spacing w:after="0" w:line="240" w:lineRule="auto"/>
        <w:ind w:right="-330"/>
        <w:rPr>
          <w:rFonts w:ascii="Arial" w:hAnsi="Arial" w:cs="Arial"/>
        </w:rPr>
      </w:pPr>
      <w:r w:rsidRPr="00D64495">
        <w:rPr>
          <w:rFonts w:ascii="Arial" w:hAnsi="Arial" w:cs="Arial"/>
        </w:rPr>
        <w:t>Lifestyle Assistants should also take into consideration who they are supporting or providing care to and potential risks to them from behaviours of concern.</w:t>
      </w:r>
    </w:p>
    <w:p w14:paraId="4F734A38" w14:textId="77777777" w:rsidR="00A833D9" w:rsidRPr="00D64495" w:rsidRDefault="00A833D9" w:rsidP="00A833D9">
      <w:pPr>
        <w:pStyle w:val="ListParagraph"/>
        <w:numPr>
          <w:ilvl w:val="0"/>
          <w:numId w:val="9"/>
        </w:numPr>
        <w:autoSpaceDE w:val="0"/>
        <w:autoSpaceDN w:val="0"/>
        <w:adjustRightInd w:val="0"/>
        <w:spacing w:after="0" w:line="240" w:lineRule="auto"/>
        <w:ind w:right="-330"/>
        <w:rPr>
          <w:rFonts w:ascii="Arial" w:hAnsi="Arial" w:cs="Arial"/>
        </w:rPr>
      </w:pPr>
      <w:r w:rsidRPr="00D64495">
        <w:rPr>
          <w:rFonts w:ascii="Arial" w:hAnsi="Arial" w:cs="Arial"/>
        </w:rPr>
        <w:t>Lifestyle Assistants providing support outside during days of strong UV rays should wear a hat and apply sunscreen.</w:t>
      </w:r>
    </w:p>
    <w:p w14:paraId="5BAE77F8" w14:textId="6B77F2FD" w:rsidR="00EE36B5" w:rsidRPr="00D64495" w:rsidRDefault="00A833D9" w:rsidP="00A833D9">
      <w:pPr>
        <w:pStyle w:val="ListParagraph"/>
        <w:numPr>
          <w:ilvl w:val="0"/>
          <w:numId w:val="9"/>
        </w:numPr>
        <w:spacing w:after="0" w:line="240" w:lineRule="auto"/>
        <w:ind w:right="-330"/>
        <w:jc w:val="both"/>
        <w:rPr>
          <w:rFonts w:ascii="Arial" w:hAnsi="Arial" w:cs="Arial"/>
        </w:rPr>
      </w:pPr>
      <w:r w:rsidRPr="00D64495">
        <w:rPr>
          <w:rFonts w:ascii="Arial" w:hAnsi="Arial" w:cs="Arial"/>
        </w:rPr>
        <w:t xml:space="preserve">Community Connection Incorporated have a list of appropriate Personal Protective Equipment and how and when it is to be used. </w:t>
      </w:r>
      <w:r w:rsidR="00041AA6">
        <w:rPr>
          <w:rFonts w:ascii="Arial" w:hAnsi="Arial" w:cs="Arial"/>
        </w:rPr>
        <w:t xml:space="preserve">Please see attached </w:t>
      </w:r>
    </w:p>
    <w:p w14:paraId="703711C7" w14:textId="77777777" w:rsidR="00D64495" w:rsidRPr="00D64495" w:rsidRDefault="00D64495" w:rsidP="00D64495">
      <w:pPr>
        <w:pStyle w:val="ListParagraph"/>
        <w:numPr>
          <w:ilvl w:val="0"/>
          <w:numId w:val="9"/>
        </w:numPr>
        <w:autoSpaceDE w:val="0"/>
        <w:autoSpaceDN w:val="0"/>
        <w:adjustRightInd w:val="0"/>
        <w:spacing w:after="0" w:line="240" w:lineRule="auto"/>
        <w:ind w:right="-330"/>
        <w:rPr>
          <w:rFonts w:ascii="Arial" w:hAnsi="Arial" w:cs="Arial"/>
        </w:rPr>
      </w:pPr>
      <w:r w:rsidRPr="00D64495">
        <w:rPr>
          <w:rFonts w:ascii="Arial" w:hAnsi="Arial" w:cs="Arial"/>
        </w:rPr>
        <w:t xml:space="preserve">Hair and beards must be neat, tidy and trimmed. </w:t>
      </w:r>
    </w:p>
    <w:p w14:paraId="448FB4E2" w14:textId="3C163C3A" w:rsidR="00D64495" w:rsidRPr="00D64495" w:rsidRDefault="00D64495" w:rsidP="00D64495">
      <w:pPr>
        <w:pStyle w:val="ListParagraph"/>
        <w:numPr>
          <w:ilvl w:val="0"/>
          <w:numId w:val="9"/>
        </w:numPr>
        <w:autoSpaceDE w:val="0"/>
        <w:autoSpaceDN w:val="0"/>
        <w:adjustRightInd w:val="0"/>
        <w:spacing w:after="0" w:line="240" w:lineRule="auto"/>
        <w:ind w:right="-330"/>
        <w:rPr>
          <w:rFonts w:ascii="Arial" w:hAnsi="Arial" w:cs="Arial"/>
        </w:rPr>
      </w:pPr>
      <w:r w:rsidRPr="00D64495">
        <w:rPr>
          <w:rFonts w:ascii="Arial" w:hAnsi="Arial" w:cs="Arial"/>
        </w:rPr>
        <w:t>Hair should be tied back if providing personal care, so it does not obstruct care or sway in an individual’s face. Hair should also be tied back when preparing and serving food of any sort.</w:t>
      </w:r>
    </w:p>
    <w:p w14:paraId="569E8639" w14:textId="40974836" w:rsidR="00C37451" w:rsidRPr="00D64495" w:rsidRDefault="00D64495" w:rsidP="00D64495">
      <w:pPr>
        <w:pStyle w:val="ListParagraph"/>
        <w:numPr>
          <w:ilvl w:val="0"/>
          <w:numId w:val="9"/>
        </w:numPr>
        <w:spacing w:after="0" w:line="240" w:lineRule="auto"/>
        <w:ind w:right="-330"/>
        <w:jc w:val="both"/>
        <w:rPr>
          <w:rFonts w:ascii="Arial" w:hAnsi="Arial" w:cs="Arial"/>
        </w:rPr>
      </w:pPr>
      <w:r w:rsidRPr="00D64495">
        <w:rPr>
          <w:rFonts w:ascii="Arial" w:hAnsi="Arial" w:cs="Arial"/>
        </w:rPr>
        <w:t xml:space="preserve">Attention must be paid to bodily odour, some individuals are unable to communicate or do not wish to offend the person that is providing their personal care, even just working near.  Therefore, </w:t>
      </w:r>
      <w:r w:rsidR="004D76D9">
        <w:rPr>
          <w:rFonts w:ascii="Arial" w:hAnsi="Arial" w:cs="Arial"/>
        </w:rPr>
        <w:t>employees</w:t>
      </w:r>
      <w:r w:rsidRPr="00D64495">
        <w:rPr>
          <w:rFonts w:ascii="Arial" w:hAnsi="Arial" w:cs="Arial"/>
        </w:rPr>
        <w:t xml:space="preserve"> must be aware of their bodily odour and take steps to make sure that they are clean and fresh smelling. However please remember that some individuals/people are allergic to chemicals perfumes, deodorant’s and make-up, so wear these substances with restraint. These should be aligned with the sensory needs of the individual you support</w:t>
      </w:r>
    </w:p>
    <w:p w14:paraId="3CEC6BAE" w14:textId="77777777" w:rsidR="00D64495" w:rsidRDefault="00D64495" w:rsidP="00A833D9">
      <w:pPr>
        <w:spacing w:after="0" w:line="240" w:lineRule="auto"/>
        <w:ind w:right="-330"/>
        <w:jc w:val="both"/>
        <w:rPr>
          <w:rFonts w:ascii="Arial" w:hAnsi="Arial" w:cs="Arial"/>
          <w:b/>
          <w:sz w:val="28"/>
          <w:szCs w:val="28"/>
        </w:rPr>
      </w:pPr>
    </w:p>
    <w:p w14:paraId="57F42847" w14:textId="22FAED77" w:rsidR="00A833D9" w:rsidRPr="00D64495" w:rsidRDefault="00D64495" w:rsidP="00A833D9">
      <w:pPr>
        <w:spacing w:after="0" w:line="240" w:lineRule="auto"/>
        <w:ind w:right="-330"/>
        <w:jc w:val="both"/>
        <w:rPr>
          <w:rFonts w:ascii="Arial" w:hAnsi="Arial" w:cs="Arial"/>
          <w:i/>
        </w:rPr>
      </w:pPr>
      <w:r w:rsidRPr="00D64495">
        <w:rPr>
          <w:rFonts w:ascii="Arial" w:hAnsi="Arial" w:cs="Arial"/>
          <w:i/>
        </w:rPr>
        <w:t>The following items can not be worn to work</w:t>
      </w:r>
    </w:p>
    <w:p w14:paraId="4CBA1B49" w14:textId="77777777" w:rsidR="00A833D9" w:rsidRPr="00D64495" w:rsidRDefault="00A833D9" w:rsidP="00D64495">
      <w:pPr>
        <w:pStyle w:val="ListParagraph"/>
        <w:numPr>
          <w:ilvl w:val="0"/>
          <w:numId w:val="9"/>
        </w:numPr>
        <w:spacing w:after="0" w:line="240" w:lineRule="auto"/>
        <w:ind w:right="-330"/>
        <w:jc w:val="both"/>
        <w:rPr>
          <w:rFonts w:ascii="Arial" w:hAnsi="Arial" w:cs="Arial"/>
        </w:rPr>
      </w:pPr>
      <w:r w:rsidRPr="00D64495">
        <w:rPr>
          <w:rFonts w:ascii="Arial" w:hAnsi="Arial" w:cs="Arial"/>
        </w:rPr>
        <w:t>Ripped, torn or dirty clothing in need of repair</w:t>
      </w:r>
    </w:p>
    <w:p w14:paraId="45671D79" w14:textId="77777777" w:rsidR="00A833D9" w:rsidRPr="00D64495" w:rsidRDefault="00A833D9" w:rsidP="00D64495">
      <w:pPr>
        <w:pStyle w:val="ListParagraph"/>
        <w:numPr>
          <w:ilvl w:val="0"/>
          <w:numId w:val="9"/>
        </w:numPr>
        <w:spacing w:after="0" w:line="240" w:lineRule="auto"/>
        <w:ind w:right="-330"/>
        <w:jc w:val="both"/>
        <w:rPr>
          <w:rFonts w:ascii="Arial" w:hAnsi="Arial" w:cs="Arial"/>
        </w:rPr>
      </w:pPr>
      <w:r w:rsidRPr="00D64495">
        <w:rPr>
          <w:rFonts w:ascii="Arial" w:hAnsi="Arial" w:cs="Arial"/>
        </w:rPr>
        <w:t>Clothing which has words, terms or images likely to offend.</w:t>
      </w:r>
    </w:p>
    <w:p w14:paraId="4D4A3798" w14:textId="77777777" w:rsidR="00A833D9" w:rsidRPr="00D64495" w:rsidRDefault="00A833D9" w:rsidP="00D64495">
      <w:pPr>
        <w:pStyle w:val="ListParagraph"/>
        <w:numPr>
          <w:ilvl w:val="0"/>
          <w:numId w:val="9"/>
        </w:numPr>
        <w:spacing w:after="0" w:line="240" w:lineRule="auto"/>
        <w:ind w:right="-330"/>
        <w:jc w:val="both"/>
        <w:rPr>
          <w:rFonts w:ascii="Arial" w:hAnsi="Arial" w:cs="Arial"/>
        </w:rPr>
      </w:pPr>
      <w:r w:rsidRPr="00D64495">
        <w:rPr>
          <w:rFonts w:ascii="Arial" w:hAnsi="Arial" w:cs="Arial"/>
        </w:rPr>
        <w:lastRenderedPageBreak/>
        <w:t>Micro or mini-skirts, shorts above the knee, tops/blouses/dresses that reveal too much cleavage.</w:t>
      </w:r>
    </w:p>
    <w:p w14:paraId="462821B4" w14:textId="77777777" w:rsidR="00A833D9" w:rsidRPr="00D64495" w:rsidRDefault="00A833D9" w:rsidP="00D64495">
      <w:pPr>
        <w:pStyle w:val="ListParagraph"/>
        <w:numPr>
          <w:ilvl w:val="0"/>
          <w:numId w:val="9"/>
        </w:numPr>
        <w:spacing w:after="0" w:line="240" w:lineRule="auto"/>
        <w:ind w:right="-330"/>
        <w:jc w:val="both"/>
        <w:rPr>
          <w:rFonts w:ascii="Arial" w:hAnsi="Arial" w:cs="Arial"/>
        </w:rPr>
      </w:pPr>
      <w:r w:rsidRPr="00D64495">
        <w:rPr>
          <w:rFonts w:ascii="Arial" w:hAnsi="Arial" w:cs="Arial"/>
        </w:rPr>
        <w:t>Clothing that reveals your back, chest, legs, stomach or underwear.</w:t>
      </w:r>
    </w:p>
    <w:p w14:paraId="37FA6AE1" w14:textId="77777777" w:rsidR="00A833D9" w:rsidRPr="00D64495" w:rsidRDefault="00A833D9" w:rsidP="00D64495">
      <w:pPr>
        <w:pStyle w:val="ListParagraph"/>
        <w:numPr>
          <w:ilvl w:val="0"/>
          <w:numId w:val="9"/>
        </w:numPr>
        <w:spacing w:after="0" w:line="240" w:lineRule="auto"/>
        <w:ind w:right="-330"/>
        <w:jc w:val="both"/>
        <w:rPr>
          <w:rFonts w:ascii="Arial" w:hAnsi="Arial" w:cs="Arial"/>
        </w:rPr>
      </w:pPr>
      <w:r w:rsidRPr="00D64495">
        <w:rPr>
          <w:rFonts w:ascii="Arial" w:hAnsi="Arial" w:cs="Arial"/>
        </w:rPr>
        <w:t>Rubber thongs</w:t>
      </w:r>
    </w:p>
    <w:p w14:paraId="0303B6D8" w14:textId="77777777" w:rsidR="00D64495" w:rsidRDefault="00D64495" w:rsidP="00D64495">
      <w:pPr>
        <w:pStyle w:val="Default"/>
        <w:ind w:right="-188"/>
        <w:jc w:val="both"/>
        <w:rPr>
          <w:rFonts w:ascii="Arial" w:hAnsi="Arial" w:cs="Arial"/>
          <w:b/>
          <w:sz w:val="22"/>
          <w:szCs w:val="22"/>
        </w:rPr>
      </w:pPr>
    </w:p>
    <w:p w14:paraId="0FFF4CDC" w14:textId="77777777" w:rsidR="00D64495" w:rsidRDefault="00D64495" w:rsidP="00D64495">
      <w:pPr>
        <w:pStyle w:val="Default"/>
        <w:ind w:right="-188"/>
        <w:jc w:val="both"/>
        <w:rPr>
          <w:rFonts w:ascii="Arial" w:hAnsi="Arial" w:cs="Arial"/>
          <w:b/>
          <w:sz w:val="22"/>
          <w:szCs w:val="22"/>
        </w:rPr>
      </w:pPr>
    </w:p>
    <w:p w14:paraId="0B74A429" w14:textId="408A2D79" w:rsidR="00D64495" w:rsidRDefault="00D64495" w:rsidP="00D64495">
      <w:pPr>
        <w:pStyle w:val="Default"/>
        <w:ind w:right="-188"/>
        <w:jc w:val="both"/>
        <w:rPr>
          <w:rFonts w:ascii="Arial" w:hAnsi="Arial" w:cs="Arial"/>
          <w:b/>
          <w:sz w:val="22"/>
          <w:szCs w:val="22"/>
        </w:rPr>
      </w:pPr>
      <w:r>
        <w:rPr>
          <w:rFonts w:ascii="Arial" w:hAnsi="Arial" w:cs="Arial"/>
          <w:b/>
          <w:sz w:val="22"/>
          <w:szCs w:val="22"/>
        </w:rPr>
        <w:t>RESPONSIBILITY FOR IMPLEMENTING WORKPLACE GUIDELINES</w:t>
      </w:r>
    </w:p>
    <w:p w14:paraId="14CA6ED9" w14:textId="77777777" w:rsidR="00D64495" w:rsidRDefault="00D64495" w:rsidP="00D64495">
      <w:pPr>
        <w:pStyle w:val="Default"/>
        <w:ind w:right="-188"/>
        <w:jc w:val="both"/>
        <w:rPr>
          <w:rFonts w:ascii="Arial" w:hAnsi="Arial" w:cs="Arial"/>
          <w:b/>
          <w:sz w:val="22"/>
          <w:szCs w:val="22"/>
        </w:rPr>
      </w:pPr>
    </w:p>
    <w:p w14:paraId="350B25EB" w14:textId="77777777" w:rsidR="00D64495" w:rsidRDefault="00D64495" w:rsidP="00D64495">
      <w:pPr>
        <w:pStyle w:val="BodyTextPolicy"/>
        <w:ind w:left="0" w:right="-188"/>
        <w:jc w:val="both"/>
        <w:rPr>
          <w:color w:val="auto"/>
          <w:sz w:val="22"/>
          <w:szCs w:val="22"/>
        </w:rPr>
      </w:pPr>
      <w:r>
        <w:rPr>
          <w:color w:val="auto"/>
          <w:sz w:val="22"/>
          <w:szCs w:val="22"/>
        </w:rPr>
        <w:t>All employees</w:t>
      </w:r>
    </w:p>
    <w:p w14:paraId="07BA6CDC" w14:textId="77777777" w:rsidR="00D64495" w:rsidRDefault="00D64495" w:rsidP="00D64495">
      <w:pPr>
        <w:pStyle w:val="BodyTextPolicy"/>
        <w:ind w:left="0"/>
        <w:jc w:val="both"/>
        <w:rPr>
          <w:color w:val="auto"/>
          <w:sz w:val="22"/>
          <w:szCs w:val="22"/>
        </w:rPr>
      </w:pPr>
    </w:p>
    <w:tbl>
      <w:tblPr>
        <w:tblStyle w:val="TableGrid"/>
        <w:tblW w:w="9209" w:type="dxa"/>
        <w:tblLook w:val="04A0" w:firstRow="1" w:lastRow="0" w:firstColumn="1" w:lastColumn="0" w:noHBand="0" w:noVBand="1"/>
      </w:tblPr>
      <w:tblGrid>
        <w:gridCol w:w="2547"/>
        <w:gridCol w:w="6662"/>
      </w:tblGrid>
      <w:tr w:rsidR="00D64495" w14:paraId="3AF802C0" w14:textId="77777777" w:rsidTr="00D64495">
        <w:tc>
          <w:tcPr>
            <w:tcW w:w="2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5EEE826" w14:textId="77777777" w:rsidR="00D64495" w:rsidRDefault="00D64495">
            <w:pPr>
              <w:rPr>
                <w:rFonts w:ascii="Arial" w:hAnsi="Arial" w:cs="Arial"/>
                <w:b/>
                <w:sz w:val="20"/>
                <w:szCs w:val="20"/>
              </w:rPr>
            </w:pPr>
          </w:p>
          <w:p w14:paraId="094CC470" w14:textId="77777777" w:rsidR="00D64495" w:rsidRDefault="00D64495">
            <w:pPr>
              <w:rPr>
                <w:rFonts w:ascii="Arial" w:hAnsi="Arial" w:cs="Arial"/>
                <w:b/>
                <w:sz w:val="20"/>
                <w:szCs w:val="20"/>
              </w:rPr>
            </w:pPr>
            <w:r>
              <w:rPr>
                <w:rFonts w:ascii="Arial" w:hAnsi="Arial" w:cs="Arial"/>
                <w:b/>
                <w:sz w:val="20"/>
                <w:szCs w:val="20"/>
              </w:rPr>
              <w:t>DATE OF BOARD ENDORSEMENT</w:t>
            </w:r>
          </w:p>
          <w:p w14:paraId="6118ACDD" w14:textId="77777777" w:rsidR="00D64495" w:rsidRDefault="00D64495">
            <w:pPr>
              <w:rPr>
                <w:rFonts w:ascii="Arial" w:hAnsi="Arial" w:cs="Arial"/>
                <w:b/>
                <w:sz w:val="20"/>
                <w:szCs w:val="20"/>
              </w:rPr>
            </w:pPr>
          </w:p>
          <w:p w14:paraId="0AAC92A0" w14:textId="77777777" w:rsidR="00D64495" w:rsidRDefault="00D64495">
            <w:pPr>
              <w:rPr>
                <w:rFonts w:ascii="Arial" w:hAnsi="Arial" w:cs="Arial"/>
                <w: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981ACAA" w14:textId="77777777" w:rsidR="00D64495" w:rsidRDefault="00D64495">
            <w:pPr>
              <w:pStyle w:val="Default"/>
              <w:jc w:val="both"/>
              <w:rPr>
                <w:rFonts w:ascii="Arial" w:hAnsi="Arial" w:cs="Arial"/>
              </w:rPr>
            </w:pPr>
          </w:p>
          <w:p w14:paraId="1EC9B380" w14:textId="77777777" w:rsidR="00D64495" w:rsidRDefault="00D64495">
            <w:pPr>
              <w:pStyle w:val="Default"/>
              <w:jc w:val="both"/>
              <w:rPr>
                <w:rFonts w:ascii="Arial" w:hAnsi="Arial" w:cs="Arial"/>
                <w:sz w:val="20"/>
                <w:szCs w:val="20"/>
              </w:rPr>
            </w:pPr>
            <w:r>
              <w:rPr>
                <w:rFonts w:ascii="Arial" w:hAnsi="Arial" w:cs="Arial"/>
              </w:rPr>
              <w:t>07/02/2019</w:t>
            </w:r>
          </w:p>
        </w:tc>
      </w:tr>
      <w:tr w:rsidR="00D64495" w14:paraId="01181DF2" w14:textId="77777777" w:rsidTr="00D64495">
        <w:tc>
          <w:tcPr>
            <w:tcW w:w="2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78E6401" w14:textId="77777777" w:rsidR="00D64495" w:rsidRDefault="00D64495">
            <w:pPr>
              <w:rPr>
                <w:rFonts w:ascii="Arial" w:hAnsi="Arial" w:cs="Arial"/>
                <w:b/>
                <w:sz w:val="20"/>
                <w:szCs w:val="20"/>
              </w:rPr>
            </w:pPr>
          </w:p>
          <w:p w14:paraId="0C9F558E" w14:textId="77777777" w:rsidR="00D64495" w:rsidRDefault="00D64495">
            <w:pPr>
              <w:rPr>
                <w:rFonts w:ascii="Arial" w:hAnsi="Arial" w:cs="Arial"/>
                <w:b/>
                <w:sz w:val="20"/>
                <w:szCs w:val="20"/>
              </w:rPr>
            </w:pPr>
            <w:r>
              <w:rPr>
                <w:rFonts w:ascii="Arial" w:hAnsi="Arial" w:cs="Arial"/>
                <w:b/>
                <w:sz w:val="20"/>
                <w:szCs w:val="20"/>
              </w:rPr>
              <w:t>LAST REVIEW DATE</w:t>
            </w:r>
          </w:p>
          <w:p w14:paraId="57A1DE3C" w14:textId="77777777" w:rsidR="00D64495" w:rsidRDefault="00D64495">
            <w:pPr>
              <w:rPr>
                <w:rFonts w:ascii="Arial" w:hAnsi="Arial" w:cs="Arial"/>
                <w: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7D77FBB" w14:textId="77777777" w:rsidR="00D64495" w:rsidRDefault="00D64495">
            <w:pPr>
              <w:pStyle w:val="Default"/>
              <w:jc w:val="both"/>
              <w:rPr>
                <w:rFonts w:ascii="Arial" w:hAnsi="Arial" w:cs="Arial"/>
              </w:rPr>
            </w:pPr>
          </w:p>
          <w:p w14:paraId="214C2445" w14:textId="77777777" w:rsidR="00D64495" w:rsidRDefault="00D64495">
            <w:pPr>
              <w:pStyle w:val="Default"/>
              <w:jc w:val="both"/>
              <w:rPr>
                <w:rFonts w:ascii="Arial" w:hAnsi="Arial" w:cs="Arial"/>
                <w:sz w:val="20"/>
                <w:szCs w:val="20"/>
              </w:rPr>
            </w:pPr>
            <w:r>
              <w:rPr>
                <w:rFonts w:ascii="Arial" w:hAnsi="Arial" w:cs="Arial"/>
              </w:rPr>
              <w:t>07/02/2019</w:t>
            </w:r>
          </w:p>
        </w:tc>
      </w:tr>
      <w:tr w:rsidR="00D64495" w14:paraId="42EE8483" w14:textId="77777777" w:rsidTr="00D64495">
        <w:tc>
          <w:tcPr>
            <w:tcW w:w="254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5418D35" w14:textId="77777777" w:rsidR="00D64495" w:rsidRDefault="00D64495">
            <w:pPr>
              <w:rPr>
                <w:rFonts w:ascii="Arial" w:hAnsi="Arial" w:cs="Arial"/>
                <w:b/>
                <w:sz w:val="20"/>
                <w:szCs w:val="20"/>
              </w:rPr>
            </w:pPr>
          </w:p>
          <w:p w14:paraId="0ED2D7E4" w14:textId="77777777" w:rsidR="00D64495" w:rsidRDefault="00D64495">
            <w:pPr>
              <w:rPr>
                <w:rFonts w:ascii="Arial" w:hAnsi="Arial" w:cs="Arial"/>
                <w:b/>
                <w:sz w:val="20"/>
                <w:szCs w:val="20"/>
              </w:rPr>
            </w:pPr>
            <w:r>
              <w:rPr>
                <w:rFonts w:ascii="Arial" w:hAnsi="Arial" w:cs="Arial"/>
                <w:b/>
                <w:sz w:val="20"/>
                <w:szCs w:val="20"/>
              </w:rPr>
              <w:t>NEXT REVIEW DATE</w:t>
            </w:r>
          </w:p>
          <w:p w14:paraId="49B0F632" w14:textId="77777777" w:rsidR="00D64495" w:rsidRDefault="00D64495">
            <w:pPr>
              <w:rPr>
                <w:rFonts w:ascii="Arial" w:hAnsi="Arial" w:cs="Arial"/>
                <w: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4E1AC60" w14:textId="77777777" w:rsidR="00D64495" w:rsidRDefault="00D64495">
            <w:pPr>
              <w:pStyle w:val="Default"/>
              <w:jc w:val="both"/>
              <w:rPr>
                <w:rFonts w:ascii="Arial" w:eastAsia="Times New Roman" w:hAnsi="Arial" w:cs="Arial"/>
                <w:sz w:val="20"/>
                <w:szCs w:val="20"/>
              </w:rPr>
            </w:pPr>
          </w:p>
          <w:p w14:paraId="009EB6B2" w14:textId="77777777" w:rsidR="00D64495" w:rsidRDefault="00D64495">
            <w:pPr>
              <w:pStyle w:val="Default"/>
              <w:jc w:val="both"/>
              <w:rPr>
                <w:rFonts w:ascii="Arial" w:eastAsia="Times New Roman" w:hAnsi="Arial" w:cs="Arial"/>
                <w:sz w:val="20"/>
                <w:szCs w:val="20"/>
              </w:rPr>
            </w:pPr>
            <w:r>
              <w:rPr>
                <w:rFonts w:ascii="Arial" w:eastAsia="Times New Roman" w:hAnsi="Arial" w:cs="Arial"/>
                <w:sz w:val="20"/>
                <w:szCs w:val="20"/>
              </w:rPr>
              <w:t>This workplace guideline will be reviewed on an 18-month basis.  However, if at any time the guideline is no longer appropriate in its current form, it will be reviewed immediately and amended accordingly.</w:t>
            </w:r>
          </w:p>
          <w:p w14:paraId="63D379A4" w14:textId="77777777" w:rsidR="00D64495" w:rsidRDefault="00D64495">
            <w:pPr>
              <w:pStyle w:val="Default"/>
              <w:jc w:val="both"/>
              <w:rPr>
                <w:rFonts w:ascii="Arial" w:hAnsi="Arial" w:cs="Arial"/>
                <w:sz w:val="20"/>
                <w:szCs w:val="20"/>
              </w:rPr>
            </w:pPr>
          </w:p>
        </w:tc>
      </w:tr>
    </w:tbl>
    <w:p w14:paraId="22204062" w14:textId="5B6A6281" w:rsidR="00A833D9" w:rsidRDefault="00A833D9" w:rsidP="00D64495">
      <w:pPr>
        <w:ind w:right="-46"/>
        <w:jc w:val="both"/>
        <w:rPr>
          <w:rFonts w:ascii="Arial" w:hAnsi="Arial" w:cs="Arial"/>
          <w:b/>
          <w:lang w:eastAsia="en-US"/>
        </w:rPr>
      </w:pPr>
    </w:p>
    <w:p w14:paraId="1B51D9A3" w14:textId="2E1715D6" w:rsidR="00E1749F" w:rsidRDefault="00E1749F" w:rsidP="00D64495">
      <w:pPr>
        <w:ind w:right="-46"/>
        <w:jc w:val="both"/>
        <w:rPr>
          <w:rFonts w:ascii="Arial" w:hAnsi="Arial" w:cs="Arial"/>
          <w:b/>
          <w:lang w:eastAsia="en-US"/>
        </w:rPr>
      </w:pPr>
    </w:p>
    <w:p w14:paraId="46AD817E" w14:textId="094D94F2" w:rsidR="00E1749F" w:rsidRDefault="00E1749F" w:rsidP="00D64495">
      <w:pPr>
        <w:ind w:right="-46"/>
        <w:jc w:val="both"/>
        <w:rPr>
          <w:rFonts w:ascii="Arial" w:hAnsi="Arial" w:cs="Arial"/>
          <w:b/>
          <w:lang w:eastAsia="en-US"/>
        </w:rPr>
      </w:pPr>
    </w:p>
    <w:p w14:paraId="0057B70C" w14:textId="466BE72E" w:rsidR="00E1749F" w:rsidRDefault="00E1749F">
      <w:pPr>
        <w:spacing w:after="0" w:line="240" w:lineRule="auto"/>
        <w:rPr>
          <w:rFonts w:ascii="Arial" w:hAnsi="Arial" w:cs="Arial"/>
          <w:b/>
          <w:lang w:eastAsia="en-US"/>
        </w:rPr>
      </w:pPr>
      <w:r>
        <w:rPr>
          <w:rFonts w:ascii="Arial" w:hAnsi="Arial" w:cs="Arial"/>
          <w:b/>
          <w:lang w:eastAsia="en-US"/>
        </w:rPr>
        <w:br w:type="page"/>
      </w:r>
    </w:p>
    <w:p w14:paraId="388105B6" w14:textId="77777777" w:rsidR="00041AA6" w:rsidRPr="00041AA6" w:rsidRDefault="00041AA6" w:rsidP="00041AA6">
      <w:pPr>
        <w:autoSpaceDE w:val="0"/>
        <w:autoSpaceDN w:val="0"/>
        <w:adjustRightInd w:val="0"/>
        <w:spacing w:after="0" w:line="240" w:lineRule="auto"/>
        <w:rPr>
          <w:rFonts w:ascii="Arial" w:eastAsiaTheme="minorHAnsi" w:hAnsi="Arial" w:cs="Arial"/>
          <w:b/>
          <w:bCs/>
          <w:color w:val="000000"/>
          <w:sz w:val="20"/>
          <w:szCs w:val="20"/>
          <w:lang w:eastAsia="en-US"/>
        </w:rPr>
      </w:pPr>
      <w:r w:rsidRPr="00041AA6">
        <w:rPr>
          <w:rFonts w:ascii="Arial" w:eastAsiaTheme="minorHAnsi" w:hAnsi="Arial" w:cs="Arial"/>
          <w:b/>
          <w:bCs/>
          <w:color w:val="000000"/>
          <w:sz w:val="20"/>
          <w:szCs w:val="20"/>
          <w:lang w:eastAsia="en-US"/>
        </w:rPr>
        <w:lastRenderedPageBreak/>
        <w:t>Attachment</w:t>
      </w:r>
    </w:p>
    <w:p w14:paraId="3C1F6A36" w14:textId="505A6FD4" w:rsidR="00AD79F6" w:rsidRPr="00041AA6" w:rsidRDefault="00AD79F6" w:rsidP="00041AA6">
      <w:pPr>
        <w:autoSpaceDE w:val="0"/>
        <w:autoSpaceDN w:val="0"/>
        <w:adjustRightInd w:val="0"/>
        <w:spacing w:after="0" w:line="240" w:lineRule="auto"/>
        <w:jc w:val="center"/>
        <w:rPr>
          <w:rFonts w:ascii="Arial" w:eastAsiaTheme="minorHAnsi" w:hAnsi="Arial" w:cs="Arial"/>
          <w:b/>
          <w:bCs/>
          <w:color w:val="000000"/>
          <w:sz w:val="32"/>
          <w:szCs w:val="32"/>
          <w:lang w:eastAsia="en-US"/>
        </w:rPr>
      </w:pPr>
      <w:r w:rsidRPr="00AD79F6">
        <w:rPr>
          <w:rFonts w:ascii="Arial" w:eastAsiaTheme="minorHAnsi" w:hAnsi="Arial" w:cs="Arial"/>
          <w:b/>
          <w:bCs/>
          <w:color w:val="000000"/>
          <w:sz w:val="32"/>
          <w:szCs w:val="32"/>
          <w:lang w:eastAsia="en-US"/>
        </w:rPr>
        <w:t>Personal Protective Equipment Guide</w:t>
      </w:r>
    </w:p>
    <w:p w14:paraId="3FF6DE84" w14:textId="77777777" w:rsidR="00041AA6" w:rsidRPr="00AD79F6" w:rsidRDefault="00041AA6" w:rsidP="00041AA6">
      <w:pPr>
        <w:autoSpaceDE w:val="0"/>
        <w:autoSpaceDN w:val="0"/>
        <w:adjustRightInd w:val="0"/>
        <w:spacing w:after="0" w:line="240" w:lineRule="auto"/>
        <w:jc w:val="center"/>
        <w:rPr>
          <w:rFonts w:ascii="Arial" w:eastAsiaTheme="minorHAnsi" w:hAnsi="Arial" w:cs="Arial"/>
          <w:color w:val="000000"/>
          <w:sz w:val="24"/>
          <w:szCs w:val="24"/>
          <w:lang w:eastAsia="en-US"/>
        </w:rPr>
      </w:pPr>
    </w:p>
    <w:tbl>
      <w:tblPr>
        <w:tblStyle w:val="TableGrid"/>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8436"/>
      </w:tblGrid>
      <w:tr w:rsidR="006051B1" w14:paraId="0875E1B1" w14:textId="77777777" w:rsidTr="006051B1">
        <w:trPr>
          <w:trHeight w:val="3935"/>
        </w:trPr>
        <w:tc>
          <w:tcPr>
            <w:tcW w:w="2127" w:type="dxa"/>
          </w:tcPr>
          <w:p w14:paraId="5653F052" w14:textId="77777777" w:rsidR="00041AA6" w:rsidRDefault="00041AA6" w:rsidP="00D64495">
            <w:pPr>
              <w:ind w:right="-46"/>
              <w:jc w:val="both"/>
              <w:rPr>
                <w:rFonts w:ascii="Arial" w:hAnsi="Arial" w:cs="Arial"/>
                <w:b/>
                <w:lang w:eastAsia="en-US"/>
              </w:rPr>
            </w:pPr>
          </w:p>
          <w:p w14:paraId="7E1D1E54" w14:textId="3E2187CF" w:rsidR="00041AA6" w:rsidRDefault="00041AA6" w:rsidP="00D64495">
            <w:pPr>
              <w:ind w:right="-46"/>
              <w:jc w:val="both"/>
              <w:rPr>
                <w:rFonts w:ascii="Arial" w:hAnsi="Arial" w:cs="Arial"/>
                <w:b/>
                <w:lang w:eastAsia="en-US"/>
              </w:rPr>
            </w:pPr>
            <w:r w:rsidRPr="00041AA6">
              <w:rPr>
                <w:rFonts w:ascii="Arial" w:hAnsi="Arial" w:cs="Arial"/>
                <w:b/>
                <w:noProof/>
                <w:lang w:eastAsia="en-US"/>
              </w:rPr>
              <w:drawing>
                <wp:inline distT="0" distB="0" distL="0" distR="0" wp14:anchorId="2763DD74" wp14:editId="678DFA6B">
                  <wp:extent cx="1252879" cy="552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662" cy="562055"/>
                          </a:xfrm>
                          <a:prstGeom prst="rect">
                            <a:avLst/>
                          </a:prstGeom>
                          <a:noFill/>
                          <a:ln>
                            <a:noFill/>
                          </a:ln>
                        </pic:spPr>
                      </pic:pic>
                    </a:graphicData>
                  </a:graphic>
                </wp:inline>
              </w:drawing>
            </w:r>
          </w:p>
          <w:p w14:paraId="18095F02" w14:textId="6D3750A1" w:rsidR="00041AA6" w:rsidRDefault="00041AA6" w:rsidP="00D64495">
            <w:pPr>
              <w:ind w:right="-46"/>
              <w:jc w:val="both"/>
              <w:rPr>
                <w:rFonts w:ascii="Arial" w:hAnsi="Arial" w:cs="Arial"/>
                <w:b/>
                <w:lang w:eastAsia="en-US"/>
              </w:rPr>
            </w:pPr>
          </w:p>
        </w:tc>
        <w:tc>
          <w:tcPr>
            <w:tcW w:w="8505" w:type="dxa"/>
          </w:tcPr>
          <w:p w14:paraId="5C342B77" w14:textId="3D067E89"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b/>
                <w:bCs/>
                <w:color w:val="000000"/>
                <w:lang w:eastAsia="en-US"/>
              </w:rPr>
              <w:t xml:space="preserve">Sun Protection </w:t>
            </w:r>
          </w:p>
          <w:p w14:paraId="587463F3"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All workers who are working in the sun </w:t>
            </w:r>
            <w:proofErr w:type="gramStart"/>
            <w:r w:rsidRPr="00041AA6">
              <w:rPr>
                <w:rFonts w:ascii="Arial" w:eastAsiaTheme="minorHAnsi" w:hAnsi="Arial" w:cs="Arial"/>
                <w:color w:val="000000"/>
                <w:sz w:val="20"/>
                <w:szCs w:val="20"/>
                <w:lang w:eastAsia="en-US"/>
              </w:rPr>
              <w:t>should apply sun cream and wear a hat and sunglasses at all times</w:t>
            </w:r>
            <w:proofErr w:type="gramEnd"/>
            <w:r w:rsidRPr="00041AA6">
              <w:rPr>
                <w:rFonts w:ascii="Arial" w:eastAsiaTheme="minorHAnsi" w:hAnsi="Arial" w:cs="Arial"/>
                <w:color w:val="000000"/>
                <w:sz w:val="20"/>
                <w:szCs w:val="20"/>
                <w:lang w:eastAsia="en-US"/>
              </w:rPr>
              <w:t xml:space="preserve">. Community Connection provides </w:t>
            </w:r>
            <w:proofErr w:type="gramStart"/>
            <w:r w:rsidRPr="00041AA6">
              <w:rPr>
                <w:rFonts w:ascii="Arial" w:eastAsiaTheme="minorHAnsi" w:hAnsi="Arial" w:cs="Arial"/>
                <w:color w:val="000000"/>
                <w:sz w:val="20"/>
                <w:szCs w:val="20"/>
                <w:lang w:eastAsia="en-US"/>
              </w:rPr>
              <w:t>all of</w:t>
            </w:r>
            <w:proofErr w:type="gramEnd"/>
            <w:r w:rsidRPr="00041AA6">
              <w:rPr>
                <w:rFonts w:ascii="Arial" w:eastAsiaTheme="minorHAnsi" w:hAnsi="Arial" w:cs="Arial"/>
                <w:color w:val="000000"/>
                <w:sz w:val="20"/>
                <w:szCs w:val="20"/>
                <w:lang w:eastAsia="en-US"/>
              </w:rPr>
              <w:t xml:space="preserve"> the above items, to ensure workers are correctly protected against sun exposure. Protect the face, </w:t>
            </w:r>
          </w:p>
          <w:p w14:paraId="042B3474"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neck, ears and eyes: </w:t>
            </w:r>
          </w:p>
          <w:p w14:paraId="0887EB16"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A hat with a broad brim 10-12 cm, or with a flap at the back (Legionnaires type); or </w:t>
            </w:r>
          </w:p>
          <w:p w14:paraId="61524D28"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A hard hat with a flap or brim added. </w:t>
            </w:r>
          </w:p>
          <w:p w14:paraId="2D66F124"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Sunglasses. Refer to Australian Standard AS1067. </w:t>
            </w:r>
          </w:p>
          <w:p w14:paraId="613DC459"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p>
          <w:p w14:paraId="19A2751C"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Sunscreens protect any skin not covered by clothes (face, ears, back of neck, hands, legs etc.): </w:t>
            </w:r>
          </w:p>
          <w:p w14:paraId="0873606F"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Use a 15+ broad spectrum sunscreen. </w:t>
            </w:r>
          </w:p>
          <w:p w14:paraId="4D472AB6"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Apply it 20 minutes before going outside. </w:t>
            </w:r>
          </w:p>
          <w:p w14:paraId="3E3E5E49"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Reapply it every 2 hours. </w:t>
            </w:r>
          </w:p>
          <w:p w14:paraId="3A8E844A" w14:textId="732AD551"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Apply zinc cream to lips and nose for extra protection </w:t>
            </w:r>
          </w:p>
        </w:tc>
      </w:tr>
      <w:tr w:rsidR="006051B1" w14:paraId="3D36BFF2" w14:textId="77777777" w:rsidTr="006051B1">
        <w:trPr>
          <w:trHeight w:val="1412"/>
        </w:trPr>
        <w:tc>
          <w:tcPr>
            <w:tcW w:w="2127" w:type="dxa"/>
          </w:tcPr>
          <w:p w14:paraId="2D5FF428" w14:textId="77777777" w:rsidR="00041AA6" w:rsidRDefault="00041AA6" w:rsidP="00D64495">
            <w:pPr>
              <w:ind w:right="-46"/>
              <w:jc w:val="both"/>
              <w:rPr>
                <w:rFonts w:ascii="Arial" w:hAnsi="Arial" w:cs="Arial"/>
                <w:b/>
                <w:lang w:eastAsia="en-US"/>
              </w:rPr>
            </w:pPr>
          </w:p>
        </w:tc>
        <w:tc>
          <w:tcPr>
            <w:tcW w:w="8505" w:type="dxa"/>
          </w:tcPr>
          <w:p w14:paraId="256DDF68" w14:textId="4D46781D"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b/>
                <w:bCs/>
                <w:color w:val="000000"/>
                <w:lang w:eastAsia="en-US"/>
              </w:rPr>
              <w:t xml:space="preserve">Safety Footwear </w:t>
            </w:r>
          </w:p>
          <w:p w14:paraId="5526667E" w14:textId="03207074" w:rsidR="00041AA6" w:rsidRDefault="00041AA6" w:rsidP="00041AA6">
            <w:pPr>
              <w:ind w:right="-46"/>
              <w:jc w:val="both"/>
              <w:rPr>
                <w:rFonts w:ascii="Arial" w:hAnsi="Arial" w:cs="Arial"/>
                <w:b/>
                <w:lang w:eastAsia="en-US"/>
              </w:rPr>
            </w:pPr>
            <w:r w:rsidRPr="00041AA6">
              <w:rPr>
                <w:rFonts w:ascii="Arial" w:eastAsiaTheme="minorHAnsi" w:hAnsi="Arial" w:cs="Arial"/>
                <w:color w:val="000000"/>
                <w:sz w:val="20"/>
                <w:szCs w:val="20"/>
                <w:lang w:eastAsia="en-US"/>
              </w:rPr>
              <w:t xml:space="preserve">Closed footwear </w:t>
            </w:r>
            <w:proofErr w:type="gramStart"/>
            <w:r w:rsidRPr="00041AA6">
              <w:rPr>
                <w:rFonts w:ascii="Arial" w:eastAsiaTheme="minorHAnsi" w:hAnsi="Arial" w:cs="Arial"/>
                <w:color w:val="000000"/>
                <w:sz w:val="20"/>
                <w:szCs w:val="20"/>
                <w:lang w:eastAsia="en-US"/>
              </w:rPr>
              <w:t>should be worn at all times</w:t>
            </w:r>
            <w:proofErr w:type="gramEnd"/>
            <w:r w:rsidRPr="00041AA6">
              <w:rPr>
                <w:rFonts w:ascii="Arial" w:eastAsiaTheme="minorHAnsi" w:hAnsi="Arial" w:cs="Arial"/>
                <w:color w:val="000000"/>
                <w:sz w:val="20"/>
                <w:szCs w:val="20"/>
                <w:lang w:eastAsia="en-US"/>
              </w:rPr>
              <w:t xml:space="preserve"> whilst on site. Footwear must be fitted correctly and be comfortable for workers. Steel capped boots or shoes are required whenever there is a risk of injury to your feet due to falling objects.</w:t>
            </w:r>
          </w:p>
        </w:tc>
      </w:tr>
      <w:tr w:rsidR="006051B1" w14:paraId="34B46983" w14:textId="77777777" w:rsidTr="006051B1">
        <w:trPr>
          <w:trHeight w:val="1262"/>
        </w:trPr>
        <w:tc>
          <w:tcPr>
            <w:tcW w:w="2127" w:type="dxa"/>
          </w:tcPr>
          <w:p w14:paraId="786E8E63" w14:textId="051152BF" w:rsidR="00041AA6" w:rsidRDefault="00041AA6" w:rsidP="00041AA6">
            <w:pPr>
              <w:ind w:right="-46"/>
              <w:jc w:val="center"/>
              <w:rPr>
                <w:rFonts w:ascii="Arial" w:hAnsi="Arial" w:cs="Arial"/>
                <w:b/>
                <w:lang w:eastAsia="en-US"/>
              </w:rPr>
            </w:pPr>
            <w:r w:rsidRPr="00041AA6">
              <w:rPr>
                <w:rFonts w:ascii="Arial" w:hAnsi="Arial" w:cs="Arial"/>
                <w:b/>
                <w:noProof/>
                <w:lang w:eastAsia="en-US"/>
              </w:rPr>
              <w:drawing>
                <wp:inline distT="0" distB="0" distL="0" distR="0" wp14:anchorId="04A01ED1" wp14:editId="191DCC4C">
                  <wp:extent cx="978374"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979" cy="596951"/>
                          </a:xfrm>
                          <a:prstGeom prst="rect">
                            <a:avLst/>
                          </a:prstGeom>
                          <a:noFill/>
                          <a:ln>
                            <a:noFill/>
                          </a:ln>
                        </pic:spPr>
                      </pic:pic>
                    </a:graphicData>
                  </a:graphic>
                </wp:inline>
              </w:drawing>
            </w:r>
          </w:p>
        </w:tc>
        <w:tc>
          <w:tcPr>
            <w:tcW w:w="8505" w:type="dxa"/>
          </w:tcPr>
          <w:p w14:paraId="4E5775A6" w14:textId="3D31315A"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b/>
                <w:bCs/>
                <w:color w:val="000000"/>
                <w:lang w:eastAsia="en-US"/>
              </w:rPr>
              <w:t xml:space="preserve">Safety Glasses </w:t>
            </w:r>
          </w:p>
          <w:p w14:paraId="4459663F" w14:textId="0C495167" w:rsidR="00041AA6" w:rsidRDefault="00041AA6" w:rsidP="00041AA6">
            <w:pPr>
              <w:ind w:right="-46"/>
              <w:jc w:val="both"/>
              <w:rPr>
                <w:rFonts w:ascii="Arial" w:hAnsi="Arial" w:cs="Arial"/>
                <w:b/>
                <w:lang w:eastAsia="en-US"/>
              </w:rPr>
            </w:pPr>
            <w:r w:rsidRPr="00041AA6">
              <w:rPr>
                <w:rFonts w:ascii="Arial" w:eastAsiaTheme="minorHAnsi" w:hAnsi="Arial" w:cs="Arial"/>
                <w:color w:val="000000"/>
                <w:sz w:val="20"/>
                <w:szCs w:val="20"/>
                <w:lang w:eastAsia="en-US"/>
              </w:rPr>
              <w:t>Safety glasses are necessary in dusty environments and if there is any risk of sparks or flying debris. Face masks and acid proof goggles shall be used where appropriate to the risk.</w:t>
            </w:r>
          </w:p>
        </w:tc>
      </w:tr>
      <w:tr w:rsidR="006051B1" w14:paraId="7F1874A6" w14:textId="77777777" w:rsidTr="006051B1">
        <w:trPr>
          <w:trHeight w:val="1388"/>
        </w:trPr>
        <w:tc>
          <w:tcPr>
            <w:tcW w:w="2127" w:type="dxa"/>
          </w:tcPr>
          <w:p w14:paraId="08408C47" w14:textId="587A3CD4" w:rsidR="00041AA6" w:rsidRDefault="00041AA6" w:rsidP="00041AA6">
            <w:pPr>
              <w:ind w:right="-46"/>
              <w:jc w:val="center"/>
              <w:rPr>
                <w:rFonts w:ascii="Arial" w:hAnsi="Arial" w:cs="Arial"/>
                <w:b/>
                <w:lang w:eastAsia="en-US"/>
              </w:rPr>
            </w:pPr>
            <w:r w:rsidRPr="00041AA6">
              <w:rPr>
                <w:rFonts w:ascii="Arial" w:hAnsi="Arial" w:cs="Arial"/>
                <w:b/>
                <w:noProof/>
                <w:lang w:eastAsia="en-US"/>
              </w:rPr>
              <w:drawing>
                <wp:inline distT="0" distB="0" distL="0" distR="0" wp14:anchorId="66F6A8A8" wp14:editId="0C5D3788">
                  <wp:extent cx="657225" cy="71500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113" cy="721409"/>
                          </a:xfrm>
                          <a:prstGeom prst="rect">
                            <a:avLst/>
                          </a:prstGeom>
                          <a:noFill/>
                          <a:ln>
                            <a:noFill/>
                          </a:ln>
                        </pic:spPr>
                      </pic:pic>
                    </a:graphicData>
                  </a:graphic>
                </wp:inline>
              </w:drawing>
            </w:r>
          </w:p>
        </w:tc>
        <w:tc>
          <w:tcPr>
            <w:tcW w:w="8505" w:type="dxa"/>
          </w:tcPr>
          <w:p w14:paraId="485ED59B" w14:textId="233F0C89"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b/>
                <w:bCs/>
                <w:color w:val="000000"/>
                <w:lang w:eastAsia="en-US"/>
              </w:rPr>
              <w:t xml:space="preserve">Hearing Protection </w:t>
            </w:r>
          </w:p>
          <w:p w14:paraId="2F52306C" w14:textId="79EC2B45" w:rsidR="00041AA6" w:rsidRDefault="00041AA6" w:rsidP="00041AA6">
            <w:pPr>
              <w:ind w:right="-46"/>
              <w:jc w:val="both"/>
              <w:rPr>
                <w:rFonts w:ascii="Arial" w:hAnsi="Arial" w:cs="Arial"/>
                <w:b/>
                <w:lang w:eastAsia="en-US"/>
              </w:rPr>
            </w:pPr>
            <w:r w:rsidRPr="00041AA6">
              <w:rPr>
                <w:rFonts w:ascii="Arial" w:eastAsiaTheme="minorHAnsi" w:hAnsi="Arial" w:cs="Arial"/>
                <w:color w:val="000000"/>
                <w:sz w:val="20"/>
                <w:szCs w:val="20"/>
                <w:lang w:eastAsia="en-US"/>
              </w:rPr>
              <w:t xml:space="preserve">Hearing protection should be used when noisy equipment is in use, </w:t>
            </w:r>
            <w:r w:rsidR="006051B1" w:rsidRPr="00041AA6">
              <w:rPr>
                <w:rFonts w:ascii="Arial" w:eastAsiaTheme="minorHAnsi" w:hAnsi="Arial" w:cs="Arial"/>
                <w:color w:val="000000"/>
                <w:sz w:val="20"/>
                <w:szCs w:val="20"/>
                <w:lang w:eastAsia="en-US"/>
              </w:rPr>
              <w:t>e.g.</w:t>
            </w:r>
            <w:r w:rsidRPr="00041AA6">
              <w:rPr>
                <w:rFonts w:ascii="Arial" w:eastAsiaTheme="minorHAnsi" w:hAnsi="Arial" w:cs="Arial"/>
                <w:color w:val="000000"/>
                <w:sz w:val="20"/>
                <w:szCs w:val="20"/>
                <w:lang w:eastAsia="en-US"/>
              </w:rPr>
              <w:t xml:space="preserve"> lawn mower, whipper snipper, grinders etc.</w:t>
            </w:r>
          </w:p>
        </w:tc>
      </w:tr>
      <w:tr w:rsidR="006051B1" w14:paraId="5C53D4E1" w14:textId="77777777" w:rsidTr="006051B1">
        <w:trPr>
          <w:trHeight w:val="2136"/>
        </w:trPr>
        <w:tc>
          <w:tcPr>
            <w:tcW w:w="2127" w:type="dxa"/>
          </w:tcPr>
          <w:p w14:paraId="68400734" w14:textId="2A49B95A" w:rsidR="00041AA6" w:rsidRDefault="006051B1" w:rsidP="006051B1">
            <w:pPr>
              <w:ind w:right="-46"/>
              <w:jc w:val="center"/>
              <w:rPr>
                <w:rFonts w:ascii="Arial" w:hAnsi="Arial" w:cs="Arial"/>
                <w:b/>
                <w:noProof/>
                <w:lang w:eastAsia="en-US"/>
              </w:rPr>
            </w:pPr>
            <w:r w:rsidRPr="00041AA6">
              <w:rPr>
                <w:rFonts w:ascii="Arial" w:hAnsi="Arial" w:cs="Arial"/>
                <w:b/>
                <w:noProof/>
                <w:lang w:eastAsia="en-US"/>
              </w:rPr>
              <w:drawing>
                <wp:inline distT="0" distB="0" distL="0" distR="0" wp14:anchorId="676E4471" wp14:editId="33E36011">
                  <wp:extent cx="1143693"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125" cy="990974"/>
                          </a:xfrm>
                          <a:prstGeom prst="rect">
                            <a:avLst/>
                          </a:prstGeom>
                          <a:noFill/>
                          <a:ln>
                            <a:noFill/>
                          </a:ln>
                        </pic:spPr>
                      </pic:pic>
                    </a:graphicData>
                  </a:graphic>
                </wp:inline>
              </w:drawing>
            </w:r>
          </w:p>
        </w:tc>
        <w:tc>
          <w:tcPr>
            <w:tcW w:w="8505" w:type="dxa"/>
          </w:tcPr>
          <w:p w14:paraId="24A8814A"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color w:val="000000"/>
                <w:sz w:val="24"/>
                <w:szCs w:val="24"/>
                <w:lang w:eastAsia="en-US"/>
              </w:rPr>
              <w:t xml:space="preserve"> </w:t>
            </w:r>
            <w:r w:rsidRPr="00041AA6">
              <w:rPr>
                <w:rFonts w:ascii="Arial" w:eastAsiaTheme="minorHAnsi" w:hAnsi="Arial" w:cs="Arial"/>
                <w:b/>
                <w:bCs/>
                <w:color w:val="000000"/>
                <w:lang w:eastAsia="en-US"/>
              </w:rPr>
              <w:t xml:space="preserve">Hand Protection </w:t>
            </w:r>
          </w:p>
          <w:p w14:paraId="6F74C9D3"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Appropriate gloves should be worn to minimise injuries to hands, for example when handling timber, wire, and chemicals such as solvents, fuels, acids (check the MSDS). </w:t>
            </w:r>
          </w:p>
          <w:p w14:paraId="6E6F8A9A"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Specific gloves must always be worn when assisting with Personal Care. This strategy assists with the prevention of infection between both parties. </w:t>
            </w:r>
          </w:p>
          <w:p w14:paraId="7B613C50" w14:textId="482525F7" w:rsidR="00041AA6" w:rsidRDefault="00041AA6" w:rsidP="00041AA6">
            <w:pPr>
              <w:ind w:right="-46"/>
              <w:jc w:val="both"/>
              <w:rPr>
                <w:rFonts w:ascii="Arial" w:hAnsi="Arial" w:cs="Arial"/>
                <w:b/>
                <w:lang w:eastAsia="en-US"/>
              </w:rPr>
            </w:pPr>
            <w:r w:rsidRPr="00041AA6">
              <w:rPr>
                <w:rFonts w:ascii="Arial" w:eastAsiaTheme="minorHAnsi" w:hAnsi="Arial" w:cs="Arial"/>
                <w:color w:val="000000"/>
                <w:sz w:val="20"/>
                <w:szCs w:val="20"/>
                <w:lang w:eastAsia="en-US"/>
              </w:rPr>
              <w:t>Household gloves should be worn when preparing dishes that include chilli as contact from the oil can cause severe reactions to eyes or sensitive skin upon contact.</w:t>
            </w:r>
          </w:p>
        </w:tc>
      </w:tr>
      <w:tr w:rsidR="006051B1" w14:paraId="07DAAD24" w14:textId="77777777" w:rsidTr="006051B1">
        <w:tc>
          <w:tcPr>
            <w:tcW w:w="2127" w:type="dxa"/>
          </w:tcPr>
          <w:p w14:paraId="171A937B" w14:textId="04CE2AF0" w:rsidR="00041AA6" w:rsidRDefault="00041AA6" w:rsidP="00041AA6">
            <w:pPr>
              <w:ind w:right="-46"/>
              <w:jc w:val="center"/>
              <w:rPr>
                <w:rFonts w:ascii="Arial" w:hAnsi="Arial" w:cs="Arial"/>
                <w:b/>
                <w:lang w:eastAsia="en-US"/>
              </w:rPr>
            </w:pPr>
            <w:r w:rsidRPr="00041AA6">
              <w:rPr>
                <w:rFonts w:ascii="Arial" w:hAnsi="Arial" w:cs="Arial"/>
                <w:b/>
                <w:noProof/>
                <w:lang w:eastAsia="en-US"/>
              </w:rPr>
              <w:drawing>
                <wp:inline distT="0" distB="0" distL="0" distR="0" wp14:anchorId="7451E970" wp14:editId="161E7A62">
                  <wp:extent cx="1035844"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478" cy="1011358"/>
                          </a:xfrm>
                          <a:prstGeom prst="rect">
                            <a:avLst/>
                          </a:prstGeom>
                          <a:noFill/>
                          <a:ln>
                            <a:noFill/>
                          </a:ln>
                        </pic:spPr>
                      </pic:pic>
                    </a:graphicData>
                  </a:graphic>
                </wp:inline>
              </w:drawing>
            </w:r>
          </w:p>
        </w:tc>
        <w:tc>
          <w:tcPr>
            <w:tcW w:w="8505" w:type="dxa"/>
          </w:tcPr>
          <w:p w14:paraId="52B7052A" w14:textId="38F12883"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b/>
                <w:bCs/>
                <w:color w:val="000000"/>
                <w:lang w:eastAsia="en-US"/>
              </w:rPr>
              <w:t xml:space="preserve">Long Sleeves and Pants </w:t>
            </w:r>
          </w:p>
          <w:p w14:paraId="524E1052" w14:textId="77777777" w:rsidR="00041AA6" w:rsidRPr="00041AA6" w:rsidRDefault="00041AA6" w:rsidP="00041AA6">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Long sleeves and pants, preferably cotton, providing ankle to wrist cover should be worn to protect against chemicals, abrasion, stings, bites and UV exposure. Clothes providing the best protection: </w:t>
            </w:r>
          </w:p>
          <w:p w14:paraId="17D5017E"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Long sleeved shirts. </w:t>
            </w:r>
          </w:p>
          <w:p w14:paraId="61A7013C"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Darker colours are best. </w:t>
            </w:r>
          </w:p>
          <w:p w14:paraId="5EE7390E"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Tight weave of material. </w:t>
            </w:r>
          </w:p>
          <w:p w14:paraId="6784BB41" w14:textId="77777777" w:rsidR="00041AA6" w:rsidRPr="00041AA6" w:rsidRDefault="00041AA6" w:rsidP="00041AA6">
            <w:pPr>
              <w:autoSpaceDE w:val="0"/>
              <w:autoSpaceDN w:val="0"/>
              <w:adjustRightInd w:val="0"/>
              <w:spacing w:after="24"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Loose fitting for coolness. </w:t>
            </w:r>
          </w:p>
          <w:p w14:paraId="7198A40E" w14:textId="5C636239" w:rsidR="00041AA6" w:rsidRPr="006051B1" w:rsidRDefault="00041AA6" w:rsidP="006051B1">
            <w:pPr>
              <w:autoSpaceDE w:val="0"/>
              <w:autoSpaceDN w:val="0"/>
              <w:adjustRightInd w:val="0"/>
              <w:spacing w:after="0" w:line="240" w:lineRule="auto"/>
              <w:rPr>
                <w:rFonts w:ascii="Arial" w:eastAsiaTheme="minorHAnsi" w:hAnsi="Arial" w:cs="Arial"/>
                <w:color w:val="000000"/>
                <w:sz w:val="20"/>
                <w:szCs w:val="20"/>
                <w:lang w:eastAsia="en-US"/>
              </w:rPr>
            </w:pPr>
            <w:r w:rsidRPr="00041AA6">
              <w:rPr>
                <w:rFonts w:ascii="Arial" w:eastAsiaTheme="minorHAnsi" w:hAnsi="Arial" w:cs="Arial"/>
                <w:color w:val="000000"/>
                <w:sz w:val="20"/>
                <w:szCs w:val="20"/>
                <w:lang w:eastAsia="en-US"/>
              </w:rPr>
              <w:t xml:space="preserve"> With a collar to protect the neck. </w:t>
            </w:r>
          </w:p>
        </w:tc>
      </w:tr>
      <w:tr w:rsidR="00041AA6" w14:paraId="51DE633B" w14:textId="77777777" w:rsidTr="006051B1">
        <w:tc>
          <w:tcPr>
            <w:tcW w:w="2127" w:type="dxa"/>
          </w:tcPr>
          <w:p w14:paraId="23AA5489" w14:textId="50147C86" w:rsidR="00041AA6" w:rsidRPr="00041AA6" w:rsidRDefault="00041AA6" w:rsidP="00041AA6">
            <w:pPr>
              <w:ind w:right="-46"/>
              <w:jc w:val="center"/>
              <w:rPr>
                <w:rFonts w:ascii="Arial" w:hAnsi="Arial" w:cs="Arial"/>
                <w:b/>
                <w:noProof/>
                <w:lang w:eastAsia="en-US"/>
              </w:rPr>
            </w:pPr>
            <w:r w:rsidRPr="00041AA6">
              <w:rPr>
                <w:rFonts w:ascii="Arial" w:hAnsi="Arial" w:cs="Arial"/>
                <w:b/>
                <w:noProof/>
                <w:lang w:eastAsia="en-US"/>
              </w:rPr>
              <w:drawing>
                <wp:inline distT="0" distB="0" distL="0" distR="0" wp14:anchorId="4186FAB8" wp14:editId="1DA2410B">
                  <wp:extent cx="855326" cy="6667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948" cy="673471"/>
                          </a:xfrm>
                          <a:prstGeom prst="rect">
                            <a:avLst/>
                          </a:prstGeom>
                          <a:noFill/>
                          <a:ln>
                            <a:noFill/>
                          </a:ln>
                        </pic:spPr>
                      </pic:pic>
                    </a:graphicData>
                  </a:graphic>
                </wp:inline>
              </w:drawing>
            </w:r>
          </w:p>
        </w:tc>
        <w:tc>
          <w:tcPr>
            <w:tcW w:w="8505" w:type="dxa"/>
          </w:tcPr>
          <w:p w14:paraId="68A41774" w14:textId="63ADE2C7" w:rsidR="00041AA6" w:rsidRPr="00041AA6" w:rsidRDefault="00041AA6" w:rsidP="00041AA6">
            <w:pPr>
              <w:autoSpaceDE w:val="0"/>
              <w:autoSpaceDN w:val="0"/>
              <w:adjustRightInd w:val="0"/>
              <w:spacing w:after="0" w:line="240" w:lineRule="auto"/>
              <w:rPr>
                <w:rFonts w:ascii="Arial" w:eastAsiaTheme="minorHAnsi" w:hAnsi="Arial" w:cs="Arial"/>
                <w:color w:val="000000"/>
                <w:lang w:eastAsia="en-US"/>
              </w:rPr>
            </w:pPr>
            <w:r w:rsidRPr="00041AA6">
              <w:rPr>
                <w:rFonts w:ascii="Arial" w:eastAsiaTheme="minorHAnsi" w:hAnsi="Arial" w:cs="Arial"/>
                <w:b/>
                <w:bCs/>
                <w:color w:val="000000"/>
                <w:lang w:eastAsia="en-US"/>
              </w:rPr>
              <w:t xml:space="preserve">Respiratory Protection </w:t>
            </w:r>
          </w:p>
          <w:p w14:paraId="5879C098" w14:textId="7A24B925" w:rsidR="00041AA6" w:rsidRPr="00041AA6" w:rsidRDefault="00041AA6" w:rsidP="00041AA6">
            <w:pPr>
              <w:autoSpaceDE w:val="0"/>
              <w:autoSpaceDN w:val="0"/>
              <w:adjustRightInd w:val="0"/>
              <w:spacing w:after="0" w:line="240" w:lineRule="auto"/>
              <w:rPr>
                <w:rFonts w:ascii="Arial" w:eastAsiaTheme="minorHAnsi" w:hAnsi="Arial" w:cs="Arial"/>
                <w:color w:val="000000"/>
                <w:sz w:val="24"/>
                <w:szCs w:val="24"/>
                <w:lang w:eastAsia="en-US"/>
              </w:rPr>
            </w:pPr>
            <w:r w:rsidRPr="00041AA6">
              <w:rPr>
                <w:rFonts w:ascii="Arial" w:eastAsiaTheme="minorHAnsi" w:hAnsi="Arial" w:cs="Arial"/>
                <w:color w:val="000000"/>
                <w:sz w:val="20"/>
                <w:szCs w:val="20"/>
                <w:lang w:eastAsia="en-US"/>
              </w:rPr>
              <w:t>The appropriate mask or respirator (with correct filters) shall be used in areas of fine dust, gas; fumes and vapour (check the MSDS).</w:t>
            </w:r>
          </w:p>
        </w:tc>
      </w:tr>
    </w:tbl>
    <w:p w14:paraId="161DBCC7" w14:textId="0DDFC9C1" w:rsidR="00D64495" w:rsidRDefault="00D64495" w:rsidP="00D64495">
      <w:pPr>
        <w:ind w:right="-46"/>
        <w:jc w:val="both"/>
        <w:rPr>
          <w:rFonts w:ascii="Arial" w:hAnsi="Arial" w:cs="Arial"/>
          <w:b/>
          <w:lang w:eastAsia="en-US"/>
        </w:rPr>
      </w:pPr>
    </w:p>
    <w:sectPr w:rsidR="00D64495" w:rsidSect="00041AA6">
      <w:pgSz w:w="11906" w:h="16838" w:code="9"/>
      <w:pgMar w:top="567" w:right="1440" w:bottom="568"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46DD" w14:textId="77777777" w:rsidR="00C37451" w:rsidRDefault="00C37451" w:rsidP="00C37451">
      <w:pPr>
        <w:spacing w:after="0" w:line="240" w:lineRule="auto"/>
      </w:pPr>
      <w:r>
        <w:separator/>
      </w:r>
    </w:p>
  </w:endnote>
  <w:endnote w:type="continuationSeparator" w:id="0">
    <w:p w14:paraId="6063722A" w14:textId="77777777" w:rsidR="00C37451" w:rsidRDefault="00C37451" w:rsidP="00C3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DECA8" w14:textId="77777777" w:rsidR="00C37451" w:rsidRDefault="00C37451" w:rsidP="00C37451">
      <w:pPr>
        <w:spacing w:after="0" w:line="240" w:lineRule="auto"/>
      </w:pPr>
      <w:r>
        <w:separator/>
      </w:r>
    </w:p>
  </w:footnote>
  <w:footnote w:type="continuationSeparator" w:id="0">
    <w:p w14:paraId="4A77DF25" w14:textId="77777777" w:rsidR="00C37451" w:rsidRDefault="00C37451" w:rsidP="00C37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072"/>
    <w:multiLevelType w:val="multilevel"/>
    <w:tmpl w:val="8398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A4A3C"/>
    <w:multiLevelType w:val="hybridMultilevel"/>
    <w:tmpl w:val="234CA2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B47BD9"/>
    <w:multiLevelType w:val="multilevel"/>
    <w:tmpl w:val="09A4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43EDA"/>
    <w:multiLevelType w:val="hybridMultilevel"/>
    <w:tmpl w:val="E2C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D75B3"/>
    <w:multiLevelType w:val="hybridMultilevel"/>
    <w:tmpl w:val="5C383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10BE8"/>
    <w:multiLevelType w:val="hybridMultilevel"/>
    <w:tmpl w:val="FD5E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50185"/>
    <w:multiLevelType w:val="hybridMultilevel"/>
    <w:tmpl w:val="AEEE7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BB7B69"/>
    <w:multiLevelType w:val="hybridMultilevel"/>
    <w:tmpl w:val="CA72F8C6"/>
    <w:lvl w:ilvl="0" w:tplc="A99C5EF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A1675"/>
    <w:multiLevelType w:val="multilevel"/>
    <w:tmpl w:val="2B280E76"/>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363" w:hanging="108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4863" w:hanging="1440"/>
      </w:pPr>
      <w:rPr>
        <w:rFonts w:hint="default"/>
      </w:rPr>
    </w:lvl>
    <w:lvl w:ilvl="8">
      <w:start w:val="1"/>
      <w:numFmt w:val="decimal"/>
      <w:isLgl/>
      <w:lvlText w:val="%1.%2.%3.%4.%5.%6.%7.%8.%9"/>
      <w:lvlJc w:val="left"/>
      <w:pPr>
        <w:ind w:left="5793" w:hanging="1800"/>
      </w:pPr>
      <w:rPr>
        <w:rFonts w:hint="default"/>
      </w:rPr>
    </w:lvl>
  </w:abstractNum>
  <w:num w:numId="1">
    <w:abstractNumId w:val="8"/>
  </w:num>
  <w:num w:numId="2">
    <w:abstractNumId w:val="1"/>
  </w:num>
  <w:num w:numId="3">
    <w:abstractNumId w:val="5"/>
  </w:num>
  <w:num w:numId="4">
    <w:abstractNumId w:val="3"/>
  </w:num>
  <w:num w:numId="5">
    <w:abstractNumId w:val="7"/>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51"/>
    <w:rsid w:val="00041AA6"/>
    <w:rsid w:val="000510A1"/>
    <w:rsid w:val="00116C62"/>
    <w:rsid w:val="001C760A"/>
    <w:rsid w:val="001F7688"/>
    <w:rsid w:val="00262CFA"/>
    <w:rsid w:val="00342B53"/>
    <w:rsid w:val="004417A0"/>
    <w:rsid w:val="004D76D9"/>
    <w:rsid w:val="005D05B6"/>
    <w:rsid w:val="005F0150"/>
    <w:rsid w:val="006051B1"/>
    <w:rsid w:val="00645A31"/>
    <w:rsid w:val="0075068F"/>
    <w:rsid w:val="00A833D9"/>
    <w:rsid w:val="00AD79F6"/>
    <w:rsid w:val="00C35C9F"/>
    <w:rsid w:val="00C37451"/>
    <w:rsid w:val="00D61CFE"/>
    <w:rsid w:val="00D64495"/>
    <w:rsid w:val="00D82562"/>
    <w:rsid w:val="00DA1920"/>
    <w:rsid w:val="00DD2444"/>
    <w:rsid w:val="00DD7252"/>
    <w:rsid w:val="00E1749F"/>
    <w:rsid w:val="00E22E05"/>
    <w:rsid w:val="00EE36B5"/>
    <w:rsid w:val="00F25244"/>
    <w:rsid w:val="00F30966"/>
    <w:rsid w:val="00F7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A7B8"/>
  <w15:docId w15:val="{7C1AAC6D-A4AB-43EB-956A-CAF52B5D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51"/>
    <w:pPr>
      <w:spacing w:after="200" w:line="276" w:lineRule="auto"/>
    </w:pPr>
    <w:rPr>
      <w:rFonts w:asciiTheme="minorHAnsi" w:eastAsiaTheme="minorEastAsia" w:hAnsiTheme="minorHAnsi" w:cstheme="minorBidi"/>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451"/>
    <w:pPr>
      <w:tabs>
        <w:tab w:val="center" w:pos="4513"/>
        <w:tab w:val="right" w:pos="9026"/>
      </w:tabs>
      <w:spacing w:after="0" w:line="240" w:lineRule="auto"/>
    </w:pPr>
  </w:style>
  <w:style w:type="character" w:customStyle="1" w:styleId="HeaderChar">
    <w:name w:val="Header Char"/>
    <w:basedOn w:val="DefaultParagraphFont"/>
    <w:link w:val="Header"/>
    <w:rsid w:val="00C37451"/>
    <w:rPr>
      <w:rFonts w:asciiTheme="minorHAnsi" w:eastAsiaTheme="minorEastAsia" w:hAnsiTheme="minorHAnsi" w:cstheme="minorBidi"/>
      <w:sz w:val="22"/>
      <w:szCs w:val="22"/>
      <w:lang w:eastAsia="en-AU"/>
    </w:rPr>
  </w:style>
  <w:style w:type="paragraph" w:styleId="Footer">
    <w:name w:val="footer"/>
    <w:basedOn w:val="Normal"/>
    <w:link w:val="FooterChar"/>
    <w:uiPriority w:val="99"/>
    <w:unhideWhenUsed/>
    <w:rsid w:val="00C3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451"/>
    <w:rPr>
      <w:rFonts w:asciiTheme="minorHAnsi" w:eastAsiaTheme="minorEastAsia" w:hAnsiTheme="minorHAnsi" w:cstheme="minorBidi"/>
      <w:sz w:val="22"/>
      <w:szCs w:val="22"/>
      <w:lang w:eastAsia="en-AU"/>
    </w:rPr>
  </w:style>
  <w:style w:type="paragraph" w:styleId="Subtitle">
    <w:name w:val="Subtitle"/>
    <w:basedOn w:val="Normal"/>
    <w:link w:val="SubtitleChar"/>
    <w:qFormat/>
    <w:rsid w:val="00C37451"/>
    <w:pPr>
      <w:spacing w:after="0" w:line="240" w:lineRule="auto"/>
      <w:jc w:val="center"/>
    </w:pPr>
    <w:rPr>
      <w:rFonts w:ascii="Times New Roman" w:eastAsia="Times New Roman" w:hAnsi="Times New Roman" w:cs="Times New Roman"/>
      <w:b/>
      <w:sz w:val="24"/>
      <w:szCs w:val="20"/>
      <w:lang w:val="en-GB"/>
    </w:rPr>
  </w:style>
  <w:style w:type="character" w:customStyle="1" w:styleId="SubtitleChar">
    <w:name w:val="Subtitle Char"/>
    <w:basedOn w:val="DefaultParagraphFont"/>
    <w:link w:val="Subtitle"/>
    <w:rsid w:val="00C37451"/>
    <w:rPr>
      <w:rFonts w:ascii="Times New Roman" w:eastAsia="Times New Roman" w:hAnsi="Times New Roman" w:cs="Times New Roman"/>
      <w:b/>
      <w:szCs w:val="20"/>
      <w:lang w:val="en-GB" w:eastAsia="en-AU"/>
    </w:rPr>
  </w:style>
  <w:style w:type="paragraph" w:styleId="ListParagraph">
    <w:name w:val="List Paragraph"/>
    <w:basedOn w:val="Normal"/>
    <w:uiPriority w:val="34"/>
    <w:qFormat/>
    <w:rsid w:val="00C37451"/>
    <w:pPr>
      <w:ind w:left="720"/>
      <w:contextualSpacing/>
    </w:pPr>
  </w:style>
  <w:style w:type="table" w:styleId="TableGrid">
    <w:name w:val="Table Grid"/>
    <w:basedOn w:val="TableNormal"/>
    <w:uiPriority w:val="59"/>
    <w:rsid w:val="00C37451"/>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495"/>
    <w:pPr>
      <w:autoSpaceDE w:val="0"/>
      <w:autoSpaceDN w:val="0"/>
      <w:adjustRightInd w:val="0"/>
    </w:pPr>
    <w:rPr>
      <w:rFonts w:ascii="Times New Roman" w:hAnsi="Times New Roman" w:cs="Times New Roman"/>
      <w:color w:val="000000"/>
    </w:rPr>
  </w:style>
  <w:style w:type="paragraph" w:customStyle="1" w:styleId="BodyTextPolicy">
    <w:name w:val="Body Text Policy"/>
    <w:basedOn w:val="Default"/>
    <w:rsid w:val="00D64495"/>
    <w:pPr>
      <w:spacing w:after="120"/>
      <w:ind w:left="567"/>
    </w:pPr>
    <w:rPr>
      <w:rFonts w:ascii="Arial" w:eastAsia="Times New Roman" w:hAnsi="Arial"/>
      <w:szCs w:val="20"/>
      <w:lang w:eastAsia="en-AU"/>
    </w:rPr>
  </w:style>
  <w:style w:type="paragraph" w:styleId="BalloonText">
    <w:name w:val="Balloon Text"/>
    <w:basedOn w:val="Normal"/>
    <w:link w:val="BalloonTextChar"/>
    <w:uiPriority w:val="99"/>
    <w:semiHidden/>
    <w:unhideWhenUsed/>
    <w:rsid w:val="004D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D9"/>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38570">
      <w:bodyDiv w:val="1"/>
      <w:marLeft w:val="0"/>
      <w:marRight w:val="0"/>
      <w:marTop w:val="0"/>
      <w:marBottom w:val="0"/>
      <w:divBdr>
        <w:top w:val="none" w:sz="0" w:space="0" w:color="auto"/>
        <w:left w:val="none" w:sz="0" w:space="0" w:color="auto"/>
        <w:bottom w:val="none" w:sz="0" w:space="0" w:color="auto"/>
        <w:right w:val="none" w:sz="0" w:space="0" w:color="auto"/>
      </w:divBdr>
    </w:div>
    <w:div w:id="1276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2AD4-489E-4082-85F7-15374958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Cameron</dc:creator>
  <cp:lastModifiedBy>Candy Ezard</cp:lastModifiedBy>
  <cp:revision>6</cp:revision>
  <cp:lastPrinted>2017-06-27T01:39:00Z</cp:lastPrinted>
  <dcterms:created xsi:type="dcterms:W3CDTF">2019-02-20T04:45:00Z</dcterms:created>
  <dcterms:modified xsi:type="dcterms:W3CDTF">2019-04-08T06:19:00Z</dcterms:modified>
</cp:coreProperties>
</file>